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7C0A" w14:textId="31DE94B9" w:rsidR="00A4321B" w:rsidRDefault="00A4321B" w:rsidP="00A4321B">
      <w:r>
        <w:fldChar w:fldCharType="begin"/>
      </w:r>
      <w:r>
        <w:instrText xml:space="preserve"> INCLUDEPICTURE "https://disabilityin.org/wp-content/uploads/2018/06/Disability-IN-Logo-500x200.png" \* MERGEFORMATINET </w:instrText>
      </w:r>
      <w:r>
        <w:fldChar w:fldCharType="separate"/>
      </w:r>
      <w:r>
        <w:rPr>
          <w:noProof/>
        </w:rPr>
        <w:drawing>
          <wp:inline distT="0" distB="0" distL="0" distR="0" wp14:anchorId="69BD2731" wp14:editId="28BC8072">
            <wp:extent cx="2111375" cy="844550"/>
            <wp:effectExtent l="0" t="0" r="0" b="6350"/>
            <wp:docPr id="1" name="Picture 1" descr="Image result for disability: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1375" cy="844550"/>
                    </a:xfrm>
                    <a:prstGeom prst="rect">
                      <a:avLst/>
                    </a:prstGeom>
                    <a:noFill/>
                    <a:ln>
                      <a:noFill/>
                    </a:ln>
                  </pic:spPr>
                </pic:pic>
              </a:graphicData>
            </a:graphic>
          </wp:inline>
        </w:drawing>
      </w:r>
      <w:r>
        <w:fldChar w:fldCharType="end"/>
      </w:r>
    </w:p>
    <w:p w14:paraId="644A1495" w14:textId="77777777" w:rsidR="00091FA7" w:rsidRPr="00A4321B" w:rsidRDefault="00091FA7">
      <w:pPr>
        <w:rPr>
          <w:rFonts w:asciiTheme="minorHAnsi" w:hAnsiTheme="minorHAnsi" w:cstheme="minorHAnsi"/>
          <w:b/>
        </w:rPr>
      </w:pPr>
    </w:p>
    <w:p w14:paraId="702238C5" w14:textId="439FC39A" w:rsidR="00374B04" w:rsidRPr="002D5B05" w:rsidRDefault="00ED09F0">
      <w:pPr>
        <w:rPr>
          <w:rFonts w:asciiTheme="minorHAnsi" w:hAnsiTheme="minorHAnsi" w:cstheme="minorHAnsi"/>
          <w:b/>
          <w:sz w:val="32"/>
        </w:rPr>
      </w:pPr>
      <w:r w:rsidRPr="00A4321B">
        <w:rPr>
          <w:rFonts w:asciiTheme="minorHAnsi" w:hAnsiTheme="minorHAnsi" w:cstheme="minorHAnsi"/>
          <w:b/>
          <w:sz w:val="32"/>
        </w:rPr>
        <w:t xml:space="preserve">Accessibility Assessment </w:t>
      </w:r>
      <w:r w:rsidR="00201846">
        <w:rPr>
          <w:rFonts w:asciiTheme="minorHAnsi" w:hAnsiTheme="minorHAnsi" w:cstheme="minorHAnsi"/>
          <w:b/>
          <w:sz w:val="32"/>
        </w:rPr>
        <w:t>Resources &amp; Tools</w:t>
      </w:r>
    </w:p>
    <w:p w14:paraId="3AE2A825" w14:textId="04634981" w:rsidR="00E118BA" w:rsidRDefault="00E118BA">
      <w:pPr>
        <w:rPr>
          <w:rFonts w:asciiTheme="minorHAnsi" w:hAnsiTheme="minorHAnsi" w:cstheme="minorHAnsi"/>
        </w:rPr>
      </w:pPr>
    </w:p>
    <w:p w14:paraId="1B550797" w14:textId="3E86D4F0" w:rsidR="00816E31" w:rsidRPr="00816E31" w:rsidRDefault="00816E31" w:rsidP="00816E31">
      <w:pPr>
        <w:rPr>
          <w:rFonts w:asciiTheme="minorHAnsi" w:hAnsiTheme="minorHAnsi" w:cstheme="minorHAnsi"/>
        </w:rPr>
      </w:pPr>
      <w:r w:rsidRPr="00816E31">
        <w:rPr>
          <w:rFonts w:asciiTheme="minorHAnsi" w:hAnsiTheme="minorHAnsi" w:cstheme="minorHAnsi"/>
          <w:b/>
        </w:rPr>
        <w:t>ADA Standards</w:t>
      </w:r>
      <w:r w:rsidR="009029A6">
        <w:rPr>
          <w:rFonts w:asciiTheme="minorHAnsi" w:hAnsiTheme="minorHAnsi" w:cstheme="minorHAnsi"/>
        </w:rPr>
        <w:t xml:space="preserve">: </w:t>
      </w:r>
      <w:r w:rsidRPr="00816E31">
        <w:rPr>
          <w:rFonts w:asciiTheme="minorHAnsi" w:hAnsiTheme="minorHAnsi" w:cstheme="minorHAnsi"/>
        </w:rPr>
        <w:t>Among other things, the Americans with Disabilities Act (ADA) ensures access to the built environment for people with disabilities.  The ADA Standards establish design requirements for the construction and alteration of facilities subject to the law.  These enforceable standards apply to places of public accommodation, commercial facilities, and state and local government facilities.</w:t>
      </w:r>
      <w:r>
        <w:rPr>
          <w:rFonts w:asciiTheme="minorHAnsi" w:hAnsiTheme="minorHAnsi" w:cstheme="minorHAnsi"/>
        </w:rPr>
        <w:t xml:space="preserve">  </w:t>
      </w:r>
      <w:hyperlink r:id="rId8" w:history="1">
        <w:r w:rsidRPr="00816E31">
          <w:rPr>
            <w:rStyle w:val="Hyperlink"/>
            <w:rFonts w:asciiTheme="minorHAnsi" w:hAnsiTheme="minorHAnsi" w:cstheme="minorHAnsi"/>
          </w:rPr>
          <w:t>Resource Link</w:t>
        </w:r>
      </w:hyperlink>
    </w:p>
    <w:p w14:paraId="3167E488" w14:textId="26EBCA9D" w:rsidR="00816E31" w:rsidRDefault="00816E31" w:rsidP="00816E31">
      <w:pPr>
        <w:shd w:val="clear" w:color="auto" w:fill="FFFFFF"/>
        <w:textAlignment w:val="baseline"/>
        <w:rPr>
          <w:rFonts w:ascii="Calibri" w:hAnsi="Calibri" w:cs="Calibri"/>
          <w:color w:val="000000"/>
        </w:rPr>
      </w:pPr>
    </w:p>
    <w:p w14:paraId="1ACB3874" w14:textId="40E9E327" w:rsidR="00816E31" w:rsidRPr="00816E31" w:rsidRDefault="00816E31" w:rsidP="009029A6">
      <w:pPr>
        <w:rPr>
          <w:rFonts w:asciiTheme="minorHAnsi" w:hAnsiTheme="minorHAnsi" w:cstheme="minorHAnsi"/>
        </w:rPr>
      </w:pPr>
      <w:r w:rsidRPr="00816E31">
        <w:rPr>
          <w:rFonts w:asciiTheme="minorHAnsi" w:hAnsiTheme="minorHAnsi" w:cstheme="minorHAnsi"/>
          <w:b/>
        </w:rPr>
        <w:t>Guide to the ADA Standards</w:t>
      </w:r>
      <w:r w:rsidR="009029A6">
        <w:rPr>
          <w:rFonts w:asciiTheme="minorHAnsi" w:hAnsiTheme="minorHAnsi" w:cstheme="minorHAnsi"/>
          <w:b/>
        </w:rPr>
        <w:t xml:space="preserve">: </w:t>
      </w:r>
      <w:r w:rsidR="009029A6">
        <w:rPr>
          <w:rFonts w:asciiTheme="minorHAnsi" w:hAnsiTheme="minorHAnsi" w:cstheme="minorHAnsi"/>
        </w:rPr>
        <w:t>T</w:t>
      </w:r>
      <w:r w:rsidRPr="00816E31">
        <w:rPr>
          <w:rFonts w:asciiTheme="minorHAnsi" w:hAnsiTheme="minorHAnsi" w:cstheme="minorHAnsi"/>
        </w:rPr>
        <w:t>his guide explains requirements in the current editions of the ADA Standards issued by the Department of Justice (DOJ) and the Department of Transportation (DOT). It was developed by the U.S. Access Board in cooperation with DOJ and DOT. It is important to use this guide along with a complete copy of the ADA Standards as it explains, but does not contain or reprint, the text of the ADA Standards.</w:t>
      </w:r>
      <w:r>
        <w:rPr>
          <w:rFonts w:asciiTheme="minorHAnsi" w:hAnsiTheme="minorHAnsi" w:cstheme="minorHAnsi"/>
        </w:rPr>
        <w:t xml:space="preserve">  </w:t>
      </w:r>
      <w:hyperlink r:id="rId9" w:history="1">
        <w:r w:rsidRPr="00816E31">
          <w:rPr>
            <w:rStyle w:val="Hyperlink"/>
            <w:rFonts w:asciiTheme="minorHAnsi" w:hAnsiTheme="minorHAnsi" w:cstheme="minorHAnsi"/>
          </w:rPr>
          <w:t>Resource Link</w:t>
        </w:r>
      </w:hyperlink>
    </w:p>
    <w:p w14:paraId="4ACA4C24" w14:textId="77777777" w:rsidR="0013269F" w:rsidRDefault="0013269F" w:rsidP="009029A6">
      <w:pPr>
        <w:rPr>
          <w:rFonts w:asciiTheme="minorHAnsi" w:hAnsiTheme="minorHAnsi" w:cstheme="minorHAnsi"/>
          <w:b/>
        </w:rPr>
      </w:pPr>
    </w:p>
    <w:p w14:paraId="02A0F1E9" w14:textId="0D888E5D" w:rsidR="00816E31" w:rsidRPr="00816E31" w:rsidRDefault="004E64B2" w:rsidP="009029A6">
      <w:pPr>
        <w:rPr>
          <w:rFonts w:asciiTheme="minorHAnsi" w:hAnsiTheme="minorHAnsi" w:cstheme="minorHAnsi"/>
        </w:rPr>
      </w:pPr>
      <w:r w:rsidRPr="00816E31">
        <w:rPr>
          <w:rFonts w:asciiTheme="minorHAnsi" w:hAnsiTheme="minorHAnsi" w:cstheme="minorHAnsi"/>
          <w:b/>
        </w:rPr>
        <w:t>ADA Checklist</w:t>
      </w:r>
      <w:r w:rsidR="009029A6">
        <w:rPr>
          <w:rFonts w:asciiTheme="minorHAnsi" w:hAnsiTheme="minorHAnsi" w:cstheme="minorHAnsi"/>
          <w:b/>
        </w:rPr>
        <w:t xml:space="preserve">: </w:t>
      </w:r>
      <w:r w:rsidR="009029A6">
        <w:rPr>
          <w:rFonts w:asciiTheme="minorHAnsi" w:hAnsiTheme="minorHAnsi" w:cstheme="minorHAnsi"/>
        </w:rPr>
        <w:t>T</w:t>
      </w:r>
      <w:r w:rsidR="00816E31" w:rsidRPr="00816E31">
        <w:rPr>
          <w:rFonts w:asciiTheme="minorHAnsi" w:hAnsiTheme="minorHAnsi" w:cstheme="minorHAnsi"/>
        </w:rPr>
        <w:t>his checklist was produced by the New England ADA Center, a project of the Human Centered Design and a member of the ADA National Network.</w:t>
      </w:r>
      <w:r w:rsidR="00816E31">
        <w:rPr>
          <w:rFonts w:asciiTheme="minorHAnsi" w:hAnsiTheme="minorHAnsi" w:cstheme="minorHAnsi"/>
        </w:rPr>
        <w:t xml:space="preserve">  </w:t>
      </w:r>
      <w:hyperlink r:id="rId10" w:history="1">
        <w:r w:rsidR="00816E31" w:rsidRPr="00816E31">
          <w:rPr>
            <w:rStyle w:val="Hyperlink"/>
            <w:rFonts w:asciiTheme="minorHAnsi" w:hAnsiTheme="minorHAnsi" w:cstheme="minorHAnsi"/>
          </w:rPr>
          <w:t>Resource Link</w:t>
        </w:r>
      </w:hyperlink>
    </w:p>
    <w:p w14:paraId="4B6A71F5" w14:textId="77777777" w:rsidR="00816E31" w:rsidRDefault="00816E31"/>
    <w:p w14:paraId="33F231A9" w14:textId="2EB87C56" w:rsidR="00816E31" w:rsidRDefault="004E64B2" w:rsidP="009029A6">
      <w:pPr>
        <w:shd w:val="clear" w:color="auto" w:fill="FFFFFF"/>
        <w:textAlignment w:val="baseline"/>
        <w:rPr>
          <w:rFonts w:asciiTheme="minorHAnsi" w:hAnsiTheme="minorHAnsi" w:cstheme="minorHAnsi"/>
        </w:rPr>
      </w:pPr>
      <w:r w:rsidRPr="00073D38">
        <w:rPr>
          <w:rFonts w:asciiTheme="minorHAnsi" w:hAnsiTheme="minorHAnsi" w:cstheme="minorHAnsi"/>
          <w:b/>
        </w:rPr>
        <w:t xml:space="preserve">ADA </w:t>
      </w:r>
      <w:r w:rsidR="00816E31" w:rsidRPr="00073D38">
        <w:rPr>
          <w:rFonts w:asciiTheme="minorHAnsi" w:hAnsiTheme="minorHAnsi" w:cstheme="minorHAnsi"/>
          <w:b/>
        </w:rPr>
        <w:t>Checklist for Existing Facilities</w:t>
      </w:r>
      <w:r w:rsidR="009029A6">
        <w:rPr>
          <w:rFonts w:asciiTheme="minorHAnsi" w:hAnsiTheme="minorHAnsi" w:cstheme="minorHAnsi"/>
          <w:b/>
        </w:rPr>
        <w:t xml:space="preserve">: </w:t>
      </w:r>
      <w:r w:rsidR="009029A6" w:rsidRPr="009029A6">
        <w:rPr>
          <w:rFonts w:asciiTheme="minorHAnsi" w:hAnsiTheme="minorHAnsi" w:cstheme="minorHAnsi"/>
        </w:rPr>
        <w:t>T</w:t>
      </w:r>
      <w:r w:rsidR="00816E31">
        <w:rPr>
          <w:rFonts w:asciiTheme="minorHAnsi" w:hAnsiTheme="minorHAnsi" w:cstheme="minorHAnsi"/>
        </w:rPr>
        <w:t xml:space="preserve">his checklist, also produced by the New England ADA Center, has an online section-by-section approach that covers Approach &amp; Entrance, Access to Goods &amp; Services, Toilet Rooms, Additional Access.  There </w:t>
      </w:r>
      <w:r w:rsidR="00073D38">
        <w:rPr>
          <w:rFonts w:asciiTheme="minorHAnsi" w:hAnsiTheme="minorHAnsi" w:cstheme="minorHAnsi"/>
        </w:rPr>
        <w:t xml:space="preserve">are </w:t>
      </w:r>
      <w:r w:rsidR="00816E31">
        <w:rPr>
          <w:rFonts w:asciiTheme="minorHAnsi" w:hAnsiTheme="minorHAnsi" w:cstheme="minorHAnsi"/>
        </w:rPr>
        <w:t xml:space="preserve">also </w:t>
      </w:r>
      <w:r w:rsidR="00073D38">
        <w:rPr>
          <w:rFonts w:asciiTheme="minorHAnsi" w:hAnsiTheme="minorHAnsi" w:cstheme="minorHAnsi"/>
        </w:rPr>
        <w:t>separate</w:t>
      </w:r>
      <w:r w:rsidR="00816E31">
        <w:rPr>
          <w:rFonts w:asciiTheme="minorHAnsi" w:hAnsiTheme="minorHAnsi" w:cstheme="minorHAnsi"/>
        </w:rPr>
        <w:t xml:space="preserve"> Recreational </w:t>
      </w:r>
      <w:r w:rsidR="00073D38">
        <w:rPr>
          <w:rFonts w:asciiTheme="minorHAnsi" w:hAnsiTheme="minorHAnsi" w:cstheme="minorHAnsi"/>
        </w:rPr>
        <w:t xml:space="preserve">Checklists.  </w:t>
      </w:r>
      <w:hyperlink r:id="rId11" w:history="1">
        <w:r w:rsidR="00073D38" w:rsidRPr="00073D38">
          <w:rPr>
            <w:rStyle w:val="Hyperlink"/>
            <w:rFonts w:asciiTheme="minorHAnsi" w:hAnsiTheme="minorHAnsi" w:cstheme="minorHAnsi"/>
          </w:rPr>
          <w:t>Resource Link</w:t>
        </w:r>
      </w:hyperlink>
    </w:p>
    <w:p w14:paraId="53A562E4" w14:textId="77777777" w:rsidR="00816E31" w:rsidRDefault="00816E31" w:rsidP="004E64B2">
      <w:pPr>
        <w:shd w:val="clear" w:color="auto" w:fill="FFFFFF"/>
        <w:textAlignment w:val="baseline"/>
        <w:rPr>
          <w:rFonts w:asciiTheme="minorHAnsi" w:hAnsiTheme="minorHAnsi" w:cstheme="minorHAnsi"/>
        </w:rPr>
      </w:pPr>
    </w:p>
    <w:p w14:paraId="1C3F21D6" w14:textId="27B29AAB" w:rsidR="00073D38" w:rsidRPr="00073D38" w:rsidRDefault="00E118BA" w:rsidP="00073D38">
      <w:pPr>
        <w:rPr>
          <w:rFonts w:asciiTheme="minorHAnsi" w:hAnsiTheme="minorHAnsi" w:cstheme="minorHAnsi"/>
        </w:rPr>
      </w:pPr>
      <w:r w:rsidRPr="00073D38">
        <w:rPr>
          <w:rFonts w:asciiTheme="minorHAnsi" w:hAnsiTheme="minorHAnsi" w:cstheme="minorHAnsi"/>
          <w:b/>
        </w:rPr>
        <w:t>Creating Accessible Programming</w:t>
      </w:r>
      <w:r w:rsidR="009029A6">
        <w:rPr>
          <w:rFonts w:asciiTheme="minorHAnsi" w:hAnsiTheme="minorHAnsi" w:cstheme="minorHAnsi"/>
          <w:b/>
        </w:rPr>
        <w:t>:</w:t>
      </w:r>
      <w:r>
        <w:rPr>
          <w:rFonts w:asciiTheme="minorHAnsi" w:hAnsiTheme="minorHAnsi" w:cstheme="minorHAnsi"/>
        </w:rPr>
        <w:t xml:space="preserve"> </w:t>
      </w:r>
      <w:r w:rsidR="00073D38">
        <w:rPr>
          <w:rFonts w:asciiTheme="minorHAnsi" w:hAnsiTheme="minorHAnsi" w:cstheme="minorHAnsi"/>
        </w:rPr>
        <w:t>Created by the University of Texas, this resource focused on buil</w:t>
      </w:r>
      <w:r w:rsidR="00073D38" w:rsidRPr="00073D38">
        <w:rPr>
          <w:rFonts w:asciiTheme="minorHAnsi" w:hAnsiTheme="minorHAnsi" w:cstheme="minorHAnsi"/>
        </w:rPr>
        <w:t>ding accessibility into the planning stages of programming</w:t>
      </w:r>
      <w:r w:rsidR="00073D38">
        <w:rPr>
          <w:rFonts w:asciiTheme="minorHAnsi" w:hAnsiTheme="minorHAnsi" w:cstheme="minorHAnsi"/>
        </w:rPr>
        <w:t>.  This helps</w:t>
      </w:r>
      <w:r w:rsidR="00073D38" w:rsidRPr="00073D38">
        <w:rPr>
          <w:rFonts w:asciiTheme="minorHAnsi" w:hAnsiTheme="minorHAnsi" w:cstheme="minorHAnsi"/>
        </w:rPr>
        <w:t xml:space="preserve"> eliminate barriers for participation and create an inclusive environment for people with disabilities</w:t>
      </w:r>
      <w:r w:rsidR="00073D38">
        <w:rPr>
          <w:rFonts w:asciiTheme="minorHAnsi" w:hAnsiTheme="minorHAnsi" w:cstheme="minorHAnsi"/>
        </w:rPr>
        <w:t xml:space="preserve"> with regards to </w:t>
      </w:r>
      <w:r w:rsidR="00073D38" w:rsidRPr="00073D38">
        <w:rPr>
          <w:rFonts w:asciiTheme="minorHAnsi" w:hAnsiTheme="minorHAnsi" w:cstheme="minorHAnsi"/>
        </w:rPr>
        <w:t xml:space="preserve"> </w:t>
      </w:r>
    </w:p>
    <w:p w14:paraId="3D01C571" w14:textId="2C41A717" w:rsidR="00073D38" w:rsidRPr="00073D38" w:rsidRDefault="00073D38" w:rsidP="00073D38">
      <w:pPr>
        <w:rPr>
          <w:rFonts w:asciiTheme="minorHAnsi" w:hAnsiTheme="minorHAnsi" w:cstheme="minorHAnsi"/>
        </w:rPr>
      </w:pPr>
      <w:r w:rsidRPr="00073D38">
        <w:rPr>
          <w:rFonts w:asciiTheme="minorHAnsi" w:hAnsiTheme="minorHAnsi" w:cstheme="minorHAnsi"/>
        </w:rPr>
        <w:t>physical, instructional, and attitudina</w:t>
      </w:r>
      <w:r>
        <w:rPr>
          <w:rFonts w:asciiTheme="minorHAnsi" w:hAnsiTheme="minorHAnsi" w:cstheme="minorHAnsi"/>
        </w:rPr>
        <w:t xml:space="preserve">l barriers. </w:t>
      </w:r>
      <w:hyperlink r:id="rId12" w:history="1">
        <w:r w:rsidRPr="00073D38">
          <w:rPr>
            <w:rStyle w:val="Hyperlink"/>
            <w:rFonts w:asciiTheme="minorHAnsi" w:hAnsiTheme="minorHAnsi" w:cstheme="minorHAnsi"/>
          </w:rPr>
          <w:t>Resource Link</w:t>
        </w:r>
      </w:hyperlink>
    </w:p>
    <w:p w14:paraId="00FFB83B" w14:textId="0C48CFF1" w:rsidR="00073D38" w:rsidRDefault="00073D38" w:rsidP="00E118BA">
      <w:pPr>
        <w:rPr>
          <w:rFonts w:asciiTheme="minorHAnsi" w:hAnsiTheme="minorHAnsi" w:cstheme="minorHAnsi"/>
        </w:rPr>
      </w:pPr>
    </w:p>
    <w:p w14:paraId="0B55F680" w14:textId="1970A0AA" w:rsidR="00073D38" w:rsidRPr="00073D38" w:rsidRDefault="00073D38" w:rsidP="00073D38">
      <w:pPr>
        <w:rPr>
          <w:rFonts w:asciiTheme="minorHAnsi" w:hAnsiTheme="minorHAnsi" w:cstheme="minorHAnsi"/>
        </w:rPr>
      </w:pPr>
      <w:r w:rsidRPr="00073D38">
        <w:rPr>
          <w:rFonts w:asciiTheme="minorHAnsi" w:hAnsiTheme="minorHAnsi" w:cstheme="minorHAnsi"/>
          <w:b/>
          <w:bCs/>
          <w:iCs/>
        </w:rPr>
        <w:t>A Guide to Planning Accessible Meetings</w:t>
      </w:r>
      <w:r w:rsidR="009029A6">
        <w:rPr>
          <w:rFonts w:asciiTheme="minorHAnsi" w:hAnsiTheme="minorHAnsi" w:cstheme="minorHAnsi"/>
          <w:b/>
          <w:bCs/>
          <w:iCs/>
        </w:rPr>
        <w:t>:</w:t>
      </w:r>
      <w:r w:rsidRPr="00073D38">
        <w:rPr>
          <w:rFonts w:asciiTheme="minorHAnsi" w:hAnsiTheme="minorHAnsi" w:cstheme="minorHAnsi"/>
        </w:rPr>
        <w:t xml:space="preserve"> </w:t>
      </w:r>
      <w:r>
        <w:rPr>
          <w:rFonts w:asciiTheme="minorHAnsi" w:hAnsiTheme="minorHAnsi" w:cstheme="minorHAnsi"/>
        </w:rPr>
        <w:t>O</w:t>
      </w:r>
      <w:r w:rsidRPr="00073D38">
        <w:rPr>
          <w:rFonts w:asciiTheme="minorHAnsi" w:hAnsiTheme="minorHAnsi" w:cstheme="minorHAnsi"/>
        </w:rPr>
        <w:t>riginally published by Independent Living Research Utilization in 1993,</w:t>
      </w:r>
      <w:r>
        <w:rPr>
          <w:rFonts w:asciiTheme="minorHAnsi" w:hAnsiTheme="minorHAnsi" w:cstheme="minorHAnsi"/>
        </w:rPr>
        <w:t xml:space="preserve"> this tool was updated by t</w:t>
      </w:r>
      <w:r w:rsidRPr="00073D38">
        <w:rPr>
          <w:rFonts w:asciiTheme="minorHAnsi" w:hAnsiTheme="minorHAnsi" w:cstheme="minorHAnsi"/>
        </w:rPr>
        <w:t>he Mid</w:t>
      </w:r>
      <w:r w:rsidRPr="00073D38">
        <w:rPr>
          <w:rFonts w:asciiTheme="minorHAnsi" w:hAnsiTheme="minorHAnsi" w:cstheme="minorHAnsi"/>
        </w:rPr>
        <w:softHyphen/>
        <w:t xml:space="preserve">-Atlantic ADA Center and </w:t>
      </w:r>
      <w:proofErr w:type="spellStart"/>
      <w:r w:rsidRPr="00073D38">
        <w:rPr>
          <w:rFonts w:asciiTheme="minorHAnsi" w:hAnsiTheme="minorHAnsi" w:cstheme="minorHAnsi"/>
        </w:rPr>
        <w:t>TransCen</w:t>
      </w:r>
      <w:proofErr w:type="spellEnd"/>
      <w:r w:rsidRPr="00073D38">
        <w:rPr>
          <w:rFonts w:asciiTheme="minorHAnsi" w:hAnsiTheme="minorHAnsi" w:cstheme="minorHAnsi"/>
        </w:rPr>
        <w:t xml:space="preserve">, Inc. </w:t>
      </w:r>
      <w:r>
        <w:rPr>
          <w:rFonts w:asciiTheme="minorHAnsi" w:hAnsiTheme="minorHAnsi" w:cstheme="minorHAnsi"/>
        </w:rPr>
        <w:t>in 2015</w:t>
      </w:r>
      <w:r w:rsidRPr="00073D38">
        <w:rPr>
          <w:rFonts w:asciiTheme="minorHAnsi" w:hAnsiTheme="minorHAnsi" w:cstheme="minorHAnsi"/>
        </w:rPr>
        <w:t>. This version includes regulatory updates along with practical guidance from a host of meeting planning professionals</w:t>
      </w:r>
      <w:r>
        <w:rPr>
          <w:rFonts w:asciiTheme="minorHAnsi" w:hAnsiTheme="minorHAnsi" w:cstheme="minorHAnsi"/>
        </w:rPr>
        <w:t xml:space="preserve"> and subject matter experts.  </w:t>
      </w:r>
      <w:hyperlink r:id="rId13" w:history="1">
        <w:r w:rsidRPr="009029A6">
          <w:rPr>
            <w:rStyle w:val="Hyperlink"/>
            <w:rFonts w:asciiTheme="minorHAnsi" w:hAnsiTheme="minorHAnsi" w:cstheme="minorHAnsi"/>
          </w:rPr>
          <w:t>Resource Link</w:t>
        </w:r>
      </w:hyperlink>
    </w:p>
    <w:p w14:paraId="01D342AA" w14:textId="77777777" w:rsidR="00073D38" w:rsidRDefault="00073D38" w:rsidP="00E118BA">
      <w:pPr>
        <w:rPr>
          <w:rFonts w:asciiTheme="minorHAnsi" w:hAnsiTheme="minorHAnsi" w:cstheme="minorHAnsi"/>
        </w:rPr>
      </w:pPr>
    </w:p>
    <w:p w14:paraId="10782F3A" w14:textId="3C241517" w:rsidR="00043147" w:rsidRPr="00043147" w:rsidRDefault="00043147" w:rsidP="00043147">
      <w:pPr>
        <w:rPr>
          <w:rFonts w:asciiTheme="minorHAnsi" w:hAnsiTheme="minorHAnsi" w:cstheme="minorHAnsi"/>
        </w:rPr>
      </w:pPr>
      <w:r w:rsidRPr="00043147">
        <w:rPr>
          <w:rFonts w:asciiTheme="minorHAnsi" w:hAnsiTheme="minorHAnsi" w:cstheme="minorHAnsi"/>
          <w:b/>
          <w:bCs/>
        </w:rPr>
        <w:t>Microsoft Toolkit on Creating Accessible Events</w:t>
      </w:r>
      <w:r w:rsidRPr="00043147">
        <w:rPr>
          <w:rFonts w:asciiTheme="minorHAnsi" w:hAnsiTheme="minorHAnsi" w:cstheme="minorHAnsi"/>
        </w:rPr>
        <w:t>: Microsoft released a toolkit to help each of us create accessible events that are delightful, welcoming, and an inclusive experience for people with and without disabilities</w:t>
      </w:r>
      <w:r>
        <w:rPr>
          <w:rFonts w:asciiTheme="minorHAnsi" w:hAnsiTheme="minorHAnsi" w:cstheme="minorHAnsi"/>
        </w:rPr>
        <w:t xml:space="preserve">.  </w:t>
      </w:r>
      <w:hyperlink r:id="rId14" w:tgtFrame="_blank" w:history="1">
        <w:r>
          <w:rPr>
            <w:rStyle w:val="Hyperlink"/>
            <w:rFonts w:asciiTheme="minorHAnsi" w:hAnsiTheme="minorHAnsi" w:cstheme="minorHAnsi"/>
          </w:rPr>
          <w:t>Resource Link</w:t>
        </w:r>
      </w:hyperlink>
    </w:p>
    <w:p w14:paraId="1AB19324" w14:textId="2DE87DB9" w:rsidR="00E118BA" w:rsidRDefault="00E118BA" w:rsidP="00E118BA">
      <w:pPr>
        <w:rPr>
          <w:rFonts w:asciiTheme="minorHAnsi" w:hAnsiTheme="minorHAnsi" w:cstheme="minorHAnsi"/>
        </w:rPr>
      </w:pPr>
    </w:p>
    <w:p w14:paraId="4B2BFE5E" w14:textId="77777777" w:rsidR="00AF0040" w:rsidRDefault="00AF0040" w:rsidP="00E118BA">
      <w:pPr>
        <w:rPr>
          <w:rFonts w:asciiTheme="minorHAnsi" w:hAnsiTheme="minorHAnsi" w:cstheme="minorHAnsi"/>
        </w:rPr>
      </w:pPr>
    </w:p>
    <w:p w14:paraId="30766AF3" w14:textId="2CAA5BE7" w:rsidR="000177CE" w:rsidRDefault="000177CE" w:rsidP="000177CE">
      <w:pPr>
        <w:shd w:val="clear" w:color="auto" w:fill="FFFFFF"/>
        <w:spacing w:before="100" w:beforeAutospacing="1" w:after="100" w:afterAutospacing="1"/>
        <w:rPr>
          <w:rFonts w:asciiTheme="minorHAnsi" w:hAnsiTheme="minorHAnsi" w:cstheme="minorHAnsi"/>
          <w:bCs/>
          <w:color w:val="282828"/>
        </w:rPr>
      </w:pPr>
      <w:r w:rsidRPr="000177CE">
        <w:rPr>
          <w:rFonts w:asciiTheme="minorHAnsi" w:hAnsiTheme="minorHAnsi" w:cstheme="minorHAnsi"/>
          <w:b/>
          <w:bCs/>
          <w:color w:val="282828"/>
        </w:rPr>
        <w:lastRenderedPageBreak/>
        <w:t>Effective Emergency Preparedness Planning: Addressing the Needs of Employees with Disabilities</w:t>
      </w:r>
      <w:r>
        <w:rPr>
          <w:rFonts w:asciiTheme="minorHAnsi" w:hAnsiTheme="minorHAnsi" w:cstheme="minorHAnsi"/>
          <w:b/>
          <w:bCs/>
          <w:color w:val="282828"/>
        </w:rPr>
        <w:t xml:space="preserve">: </w:t>
      </w:r>
      <w:r>
        <w:rPr>
          <w:rFonts w:asciiTheme="minorHAnsi" w:hAnsiTheme="minorHAnsi" w:cstheme="minorHAnsi"/>
          <w:bCs/>
          <w:color w:val="282828"/>
        </w:rPr>
        <w:t xml:space="preserve">A tool developed by the U.S. Department of Labor’s Office of Disability Employment Policy. </w:t>
      </w:r>
      <w:hyperlink r:id="rId15" w:history="1">
        <w:r w:rsidRPr="000177CE">
          <w:rPr>
            <w:rStyle w:val="Hyperlink"/>
            <w:rFonts w:asciiTheme="minorHAnsi" w:hAnsiTheme="minorHAnsi" w:cstheme="minorHAnsi"/>
            <w:bCs/>
          </w:rPr>
          <w:t>Resource Link</w:t>
        </w:r>
      </w:hyperlink>
    </w:p>
    <w:p w14:paraId="5E7ED881" w14:textId="4B0B0A8D" w:rsidR="000177CE" w:rsidRDefault="000177CE" w:rsidP="000177CE">
      <w:pPr>
        <w:shd w:val="clear" w:color="auto" w:fill="FFFFFF"/>
        <w:spacing w:before="100" w:beforeAutospacing="1" w:after="100" w:afterAutospacing="1"/>
        <w:rPr>
          <w:rFonts w:asciiTheme="minorHAnsi" w:hAnsiTheme="minorHAnsi" w:cstheme="minorHAnsi"/>
          <w:bCs/>
          <w:color w:val="282828"/>
        </w:rPr>
      </w:pPr>
      <w:r w:rsidRPr="000177CE">
        <w:rPr>
          <w:rFonts w:asciiTheme="minorHAnsi" w:hAnsiTheme="minorHAnsi" w:cstheme="minorHAnsi"/>
          <w:b/>
          <w:bCs/>
          <w:color w:val="282828"/>
        </w:rPr>
        <w:t>Job Accommodation Network</w:t>
      </w:r>
      <w:r>
        <w:rPr>
          <w:rFonts w:asciiTheme="minorHAnsi" w:hAnsiTheme="minorHAnsi" w:cstheme="minorHAnsi"/>
          <w:b/>
          <w:bCs/>
          <w:color w:val="282828"/>
        </w:rPr>
        <w:t>’s</w:t>
      </w:r>
      <w:r w:rsidRPr="000177CE">
        <w:rPr>
          <w:rFonts w:asciiTheme="minorHAnsi" w:hAnsiTheme="minorHAnsi" w:cstheme="minorHAnsi"/>
          <w:b/>
          <w:bCs/>
          <w:color w:val="282828"/>
        </w:rPr>
        <w:t xml:space="preserve"> Steps for Including Employees with Disabilities in Emergency Evacuation Planning</w:t>
      </w:r>
      <w:r>
        <w:rPr>
          <w:rFonts w:asciiTheme="minorHAnsi" w:hAnsiTheme="minorHAnsi" w:cstheme="minorHAnsi"/>
          <w:b/>
          <w:bCs/>
          <w:color w:val="282828"/>
        </w:rPr>
        <w:t xml:space="preserve">: </w:t>
      </w:r>
      <w:r>
        <w:rPr>
          <w:rFonts w:asciiTheme="minorHAnsi" w:hAnsiTheme="minorHAnsi" w:cstheme="minorHAnsi"/>
          <w:bCs/>
          <w:color w:val="282828"/>
        </w:rPr>
        <w:t xml:space="preserve">Recommendations for including general accommodations and supports for with individuals with motor, sensory and cognitive/psychiatric disabilities. </w:t>
      </w:r>
      <w:hyperlink r:id="rId16" w:history="1">
        <w:r w:rsidRPr="000177CE">
          <w:rPr>
            <w:rStyle w:val="Hyperlink"/>
            <w:rFonts w:asciiTheme="minorHAnsi" w:hAnsiTheme="minorHAnsi" w:cstheme="minorHAnsi"/>
            <w:bCs/>
          </w:rPr>
          <w:t>Resource Link</w:t>
        </w:r>
      </w:hyperlink>
      <w:r>
        <w:rPr>
          <w:rFonts w:asciiTheme="minorHAnsi" w:hAnsiTheme="minorHAnsi" w:cstheme="minorHAnsi"/>
          <w:bCs/>
          <w:color w:val="282828"/>
        </w:rPr>
        <w:t>.</w:t>
      </w:r>
    </w:p>
    <w:p w14:paraId="3CB06E12" w14:textId="0BFEE42B" w:rsidR="000177CE" w:rsidRPr="000177CE" w:rsidRDefault="000177CE" w:rsidP="000177CE">
      <w:pPr>
        <w:shd w:val="clear" w:color="auto" w:fill="FFFFFF"/>
        <w:spacing w:before="100" w:beforeAutospacing="1" w:after="100" w:afterAutospacing="1"/>
        <w:rPr>
          <w:rFonts w:asciiTheme="minorHAnsi" w:hAnsiTheme="minorHAnsi" w:cstheme="minorHAnsi"/>
          <w:bCs/>
          <w:color w:val="282828"/>
        </w:rPr>
      </w:pPr>
      <w:r w:rsidRPr="000177CE">
        <w:rPr>
          <w:rFonts w:asciiTheme="minorHAnsi" w:hAnsiTheme="minorHAnsi" w:cstheme="minorHAnsi"/>
          <w:b/>
          <w:bCs/>
          <w:color w:val="282828"/>
        </w:rPr>
        <w:t>National Council on Disability’s Effective Communications for People with Disabilities: Before, During and After Emergencies</w:t>
      </w:r>
      <w:r w:rsidRPr="000177CE">
        <w:rPr>
          <w:rFonts w:asciiTheme="minorHAnsi" w:hAnsiTheme="minorHAnsi" w:cstheme="minorHAnsi"/>
          <w:bCs/>
          <w:color w:val="282828"/>
        </w:rPr>
        <w:t xml:space="preserve">:  </w:t>
      </w:r>
      <w:r>
        <w:rPr>
          <w:rFonts w:asciiTheme="minorHAnsi" w:hAnsiTheme="minorHAnsi" w:cstheme="minorHAnsi"/>
          <w:bCs/>
          <w:color w:val="282828"/>
        </w:rPr>
        <w:t xml:space="preserve">Report </w:t>
      </w:r>
      <w:r w:rsidRPr="000177CE">
        <w:rPr>
          <w:rFonts w:asciiTheme="minorHAnsi" w:hAnsiTheme="minorHAnsi" w:cstheme="minorHAnsi"/>
          <w:bCs/>
          <w:color w:val="282828"/>
        </w:rPr>
        <w:t xml:space="preserve">identifies barriers, facilitators, and successful practices to providing effective emergency-related communications. </w:t>
      </w:r>
      <w:hyperlink r:id="rId17" w:history="1">
        <w:r w:rsidRPr="000177CE">
          <w:rPr>
            <w:rStyle w:val="Hyperlink"/>
            <w:rFonts w:asciiTheme="minorHAnsi" w:hAnsiTheme="minorHAnsi" w:cstheme="minorHAnsi"/>
            <w:bCs/>
          </w:rPr>
          <w:t>Resource Link</w:t>
        </w:r>
      </w:hyperlink>
    </w:p>
    <w:p w14:paraId="7FD53048" w14:textId="23398E5F" w:rsidR="000177CE" w:rsidRPr="002C3A23" w:rsidRDefault="000177CE" w:rsidP="000177CE">
      <w:pPr>
        <w:rPr>
          <w:rFonts w:asciiTheme="minorHAnsi" w:hAnsiTheme="minorHAnsi" w:cstheme="minorHAnsi"/>
        </w:rPr>
      </w:pPr>
      <w:r w:rsidRPr="000177CE">
        <w:rPr>
          <w:rFonts w:asciiTheme="minorHAnsi" w:hAnsiTheme="minorHAnsi" w:cstheme="minorHAnsi"/>
          <w:b/>
        </w:rPr>
        <w:t>Disability:IN’s Accessible Technology Procurement Toolkit:</w:t>
      </w:r>
      <w:r>
        <w:rPr>
          <w:rFonts w:asciiTheme="minorHAnsi" w:hAnsiTheme="minorHAnsi" w:cstheme="minorHAnsi"/>
        </w:rPr>
        <w:t xml:space="preserve">  Review your policies and procedures that provide accessible technology experiences for your employees, clients and guests.  </w:t>
      </w:r>
      <w:hyperlink r:id="rId18" w:history="1">
        <w:r w:rsidRPr="002C3A23">
          <w:rPr>
            <w:rStyle w:val="Hyperlink"/>
            <w:rFonts w:asciiTheme="minorHAnsi" w:hAnsiTheme="minorHAnsi" w:cstheme="minorHAnsi"/>
          </w:rPr>
          <w:t>Resource Link</w:t>
        </w:r>
      </w:hyperlink>
      <w:r w:rsidRPr="002C3A23">
        <w:rPr>
          <w:rFonts w:asciiTheme="minorHAnsi" w:hAnsiTheme="minorHAnsi" w:cstheme="minorHAnsi"/>
        </w:rPr>
        <w:t xml:space="preserve">  </w:t>
      </w:r>
    </w:p>
    <w:p w14:paraId="1BBA3A57" w14:textId="77777777" w:rsidR="00E118BA" w:rsidRPr="00E118BA" w:rsidRDefault="00E118BA" w:rsidP="004E64B2">
      <w:pPr>
        <w:shd w:val="clear" w:color="auto" w:fill="FFFFFF"/>
        <w:spacing w:before="100" w:beforeAutospacing="1" w:after="100" w:afterAutospacing="1"/>
        <w:rPr>
          <w:rFonts w:asciiTheme="minorHAnsi" w:hAnsiTheme="minorHAnsi" w:cstheme="minorHAnsi"/>
          <w:b/>
          <w:color w:val="282828"/>
        </w:rPr>
      </w:pPr>
    </w:p>
    <w:sectPr w:rsidR="00E118BA" w:rsidRPr="00E118BA" w:rsidSect="00A676DD">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4563" w14:textId="77777777" w:rsidR="000A4A90" w:rsidRDefault="000A4A90" w:rsidP="00F6286F">
      <w:r>
        <w:separator/>
      </w:r>
    </w:p>
  </w:endnote>
  <w:endnote w:type="continuationSeparator" w:id="0">
    <w:p w14:paraId="740B42FB" w14:textId="77777777" w:rsidR="000A4A90" w:rsidRDefault="000A4A90" w:rsidP="00F6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1417002"/>
      <w:docPartObj>
        <w:docPartGallery w:val="Page Numbers (Bottom of Page)"/>
        <w:docPartUnique/>
      </w:docPartObj>
    </w:sdtPr>
    <w:sdtEndPr>
      <w:rPr>
        <w:rStyle w:val="PageNumber"/>
      </w:rPr>
    </w:sdtEndPr>
    <w:sdtContent>
      <w:p w14:paraId="0A0167BF" w14:textId="5BBD73B6" w:rsidR="00F6286F" w:rsidRDefault="00F6286F" w:rsidP="00F051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9DDBAD" w14:textId="77777777" w:rsidR="00F6286F" w:rsidRDefault="00F6286F" w:rsidP="00F628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5593538"/>
      <w:docPartObj>
        <w:docPartGallery w:val="Page Numbers (Bottom of Page)"/>
        <w:docPartUnique/>
      </w:docPartObj>
    </w:sdtPr>
    <w:sdtEndPr>
      <w:rPr>
        <w:rStyle w:val="PageNumber"/>
        <w:rFonts w:asciiTheme="minorHAnsi" w:hAnsiTheme="minorHAnsi"/>
      </w:rPr>
    </w:sdtEndPr>
    <w:sdtContent>
      <w:p w14:paraId="5480FE0C" w14:textId="708AA0B2" w:rsidR="00F6286F" w:rsidRPr="00F6286F" w:rsidRDefault="00F6286F" w:rsidP="00F05126">
        <w:pPr>
          <w:pStyle w:val="Footer"/>
          <w:framePr w:wrap="none" w:vAnchor="text" w:hAnchor="margin" w:xAlign="right" w:y="1"/>
          <w:rPr>
            <w:rStyle w:val="PageNumber"/>
            <w:rFonts w:asciiTheme="minorHAnsi" w:hAnsiTheme="minorHAnsi"/>
          </w:rPr>
        </w:pPr>
        <w:r w:rsidRPr="00F6286F">
          <w:rPr>
            <w:rStyle w:val="PageNumber"/>
            <w:rFonts w:asciiTheme="minorHAnsi" w:hAnsiTheme="minorHAnsi"/>
          </w:rPr>
          <w:fldChar w:fldCharType="begin"/>
        </w:r>
        <w:r w:rsidRPr="00F6286F">
          <w:rPr>
            <w:rStyle w:val="PageNumber"/>
            <w:rFonts w:asciiTheme="minorHAnsi" w:hAnsiTheme="minorHAnsi"/>
          </w:rPr>
          <w:instrText xml:space="preserve"> PAGE </w:instrText>
        </w:r>
        <w:r w:rsidRPr="00F6286F">
          <w:rPr>
            <w:rStyle w:val="PageNumber"/>
            <w:rFonts w:asciiTheme="minorHAnsi" w:hAnsiTheme="minorHAnsi"/>
          </w:rPr>
          <w:fldChar w:fldCharType="separate"/>
        </w:r>
        <w:r w:rsidRPr="00F6286F">
          <w:rPr>
            <w:rStyle w:val="PageNumber"/>
            <w:rFonts w:asciiTheme="minorHAnsi" w:hAnsiTheme="minorHAnsi"/>
            <w:noProof/>
          </w:rPr>
          <w:t>1</w:t>
        </w:r>
        <w:r w:rsidRPr="00F6286F">
          <w:rPr>
            <w:rStyle w:val="PageNumber"/>
            <w:rFonts w:asciiTheme="minorHAnsi" w:hAnsiTheme="minorHAnsi"/>
          </w:rPr>
          <w:fldChar w:fldCharType="end"/>
        </w:r>
      </w:p>
    </w:sdtContent>
  </w:sdt>
  <w:p w14:paraId="6524EC10" w14:textId="77777777" w:rsidR="00F6286F" w:rsidRDefault="00F6286F" w:rsidP="00F628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3E258" w14:textId="77777777" w:rsidR="000A4A90" w:rsidRDefault="000A4A90" w:rsidP="00F6286F">
      <w:r>
        <w:separator/>
      </w:r>
    </w:p>
  </w:footnote>
  <w:footnote w:type="continuationSeparator" w:id="0">
    <w:p w14:paraId="1D362315" w14:textId="77777777" w:rsidR="000A4A90" w:rsidRDefault="000A4A90" w:rsidP="00F62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155"/>
    <w:multiLevelType w:val="hybridMultilevel"/>
    <w:tmpl w:val="144AA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8307E"/>
    <w:multiLevelType w:val="multilevel"/>
    <w:tmpl w:val="E2542BC6"/>
    <w:lvl w:ilvl="0">
      <w:start w:val="1"/>
      <w:numFmt w:val="bullet"/>
      <w:lvlText w:val="o"/>
      <w:lvlJc w:val="left"/>
      <w:pPr>
        <w:ind w:left="720" w:hanging="360"/>
      </w:pPr>
      <w:rPr>
        <w:rFonts w:ascii="Courier New" w:hAnsi="Courier Ne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EB710D"/>
    <w:multiLevelType w:val="multilevel"/>
    <w:tmpl w:val="C0AC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C4E7E"/>
    <w:multiLevelType w:val="hybridMultilevel"/>
    <w:tmpl w:val="DBD0675A"/>
    <w:lvl w:ilvl="0" w:tplc="115AF1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F4921"/>
    <w:multiLevelType w:val="hybridMultilevel"/>
    <w:tmpl w:val="50041146"/>
    <w:lvl w:ilvl="0" w:tplc="115AF1A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A70FB"/>
    <w:multiLevelType w:val="hybridMultilevel"/>
    <w:tmpl w:val="3C2812D4"/>
    <w:lvl w:ilvl="0" w:tplc="115AF1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76BB1"/>
    <w:multiLevelType w:val="multilevel"/>
    <w:tmpl w:val="8DA6B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C23F9"/>
    <w:multiLevelType w:val="hybridMultilevel"/>
    <w:tmpl w:val="A394042A"/>
    <w:lvl w:ilvl="0" w:tplc="115AF1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83F66"/>
    <w:multiLevelType w:val="hybridMultilevel"/>
    <w:tmpl w:val="C2249038"/>
    <w:lvl w:ilvl="0" w:tplc="115AF1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6289E"/>
    <w:multiLevelType w:val="hybridMultilevel"/>
    <w:tmpl w:val="FA8A2988"/>
    <w:lvl w:ilvl="0" w:tplc="115AF1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454B2"/>
    <w:multiLevelType w:val="hybridMultilevel"/>
    <w:tmpl w:val="F672F43A"/>
    <w:lvl w:ilvl="0" w:tplc="115AF1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91E45"/>
    <w:multiLevelType w:val="multilevel"/>
    <w:tmpl w:val="E322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AA228F"/>
    <w:multiLevelType w:val="hybridMultilevel"/>
    <w:tmpl w:val="E2542BC6"/>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8010C"/>
    <w:multiLevelType w:val="hybridMultilevel"/>
    <w:tmpl w:val="901AB476"/>
    <w:lvl w:ilvl="0" w:tplc="115AF1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2"/>
  </w:num>
  <w:num w:numId="4">
    <w:abstractNumId w:val="1"/>
  </w:num>
  <w:num w:numId="5">
    <w:abstractNumId w:val="4"/>
  </w:num>
  <w:num w:numId="6">
    <w:abstractNumId w:val="9"/>
  </w:num>
  <w:num w:numId="7">
    <w:abstractNumId w:val="13"/>
  </w:num>
  <w:num w:numId="8">
    <w:abstractNumId w:val="8"/>
  </w:num>
  <w:num w:numId="9">
    <w:abstractNumId w:val="7"/>
  </w:num>
  <w:num w:numId="10">
    <w:abstractNumId w:val="10"/>
  </w:num>
  <w:num w:numId="11">
    <w:abstractNumId w:val="5"/>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F0"/>
    <w:rsid w:val="000177CE"/>
    <w:rsid w:val="00043147"/>
    <w:rsid w:val="00073D38"/>
    <w:rsid w:val="00074558"/>
    <w:rsid w:val="00091FA7"/>
    <w:rsid w:val="000A4A90"/>
    <w:rsid w:val="000C2076"/>
    <w:rsid w:val="0013269F"/>
    <w:rsid w:val="001427FC"/>
    <w:rsid w:val="00153C8A"/>
    <w:rsid w:val="001F4673"/>
    <w:rsid w:val="00201846"/>
    <w:rsid w:val="00245E8C"/>
    <w:rsid w:val="002D5B05"/>
    <w:rsid w:val="003324AA"/>
    <w:rsid w:val="00342DC8"/>
    <w:rsid w:val="003A65E2"/>
    <w:rsid w:val="004E64B2"/>
    <w:rsid w:val="00512054"/>
    <w:rsid w:val="00512BBB"/>
    <w:rsid w:val="005B4C00"/>
    <w:rsid w:val="005D6652"/>
    <w:rsid w:val="006020F6"/>
    <w:rsid w:val="006A7D47"/>
    <w:rsid w:val="00782B09"/>
    <w:rsid w:val="00816E31"/>
    <w:rsid w:val="008B5D8C"/>
    <w:rsid w:val="008C0C21"/>
    <w:rsid w:val="009029A6"/>
    <w:rsid w:val="00A4321B"/>
    <w:rsid w:val="00A676DD"/>
    <w:rsid w:val="00AF0040"/>
    <w:rsid w:val="00B400D1"/>
    <w:rsid w:val="00BB15E4"/>
    <w:rsid w:val="00C274E6"/>
    <w:rsid w:val="00CB2C17"/>
    <w:rsid w:val="00D65446"/>
    <w:rsid w:val="00D82667"/>
    <w:rsid w:val="00DD64E3"/>
    <w:rsid w:val="00DF11E5"/>
    <w:rsid w:val="00E118BA"/>
    <w:rsid w:val="00ED09F0"/>
    <w:rsid w:val="00F23B24"/>
    <w:rsid w:val="00F6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2D3F"/>
  <w15:chartTrackingRefBased/>
  <w15:docId w15:val="{C3227EA8-A65A-0A42-842C-80ECF6EA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32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9F0"/>
    <w:pPr>
      <w:spacing w:before="100" w:beforeAutospacing="1" w:after="100" w:afterAutospacing="1"/>
    </w:pPr>
  </w:style>
  <w:style w:type="character" w:styleId="Strong">
    <w:name w:val="Strong"/>
    <w:basedOn w:val="DefaultParagraphFont"/>
    <w:uiPriority w:val="22"/>
    <w:qFormat/>
    <w:rsid w:val="00ED09F0"/>
    <w:rPr>
      <w:b/>
      <w:bCs/>
    </w:rPr>
  </w:style>
  <w:style w:type="character" w:styleId="Hyperlink">
    <w:name w:val="Hyperlink"/>
    <w:basedOn w:val="DefaultParagraphFont"/>
    <w:uiPriority w:val="99"/>
    <w:unhideWhenUsed/>
    <w:rsid w:val="00ED09F0"/>
    <w:rPr>
      <w:color w:val="0000FF"/>
      <w:u w:val="single"/>
    </w:rPr>
  </w:style>
  <w:style w:type="table" w:styleId="TableGrid">
    <w:name w:val="Table Grid"/>
    <w:basedOn w:val="TableNormal"/>
    <w:uiPriority w:val="39"/>
    <w:rsid w:val="00ED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673"/>
    <w:pPr>
      <w:ind w:left="720"/>
      <w:contextualSpacing/>
    </w:pPr>
  </w:style>
  <w:style w:type="character" w:styleId="UnresolvedMention">
    <w:name w:val="Unresolved Mention"/>
    <w:basedOn w:val="DefaultParagraphFont"/>
    <w:uiPriority w:val="99"/>
    <w:rsid w:val="00C274E6"/>
    <w:rPr>
      <w:color w:val="605E5C"/>
      <w:shd w:val="clear" w:color="auto" w:fill="E1DFDD"/>
    </w:rPr>
  </w:style>
  <w:style w:type="character" w:styleId="FollowedHyperlink">
    <w:name w:val="FollowedHyperlink"/>
    <w:basedOn w:val="DefaultParagraphFont"/>
    <w:uiPriority w:val="99"/>
    <w:semiHidden/>
    <w:unhideWhenUsed/>
    <w:rsid w:val="00816E31"/>
    <w:rPr>
      <w:color w:val="954F72" w:themeColor="followedHyperlink"/>
      <w:u w:val="single"/>
    </w:rPr>
  </w:style>
  <w:style w:type="paragraph" w:styleId="Footer">
    <w:name w:val="footer"/>
    <w:basedOn w:val="Normal"/>
    <w:link w:val="FooterChar"/>
    <w:uiPriority w:val="99"/>
    <w:unhideWhenUsed/>
    <w:rsid w:val="00F6286F"/>
    <w:pPr>
      <w:tabs>
        <w:tab w:val="center" w:pos="4680"/>
        <w:tab w:val="right" w:pos="9360"/>
      </w:tabs>
    </w:pPr>
  </w:style>
  <w:style w:type="character" w:customStyle="1" w:styleId="FooterChar">
    <w:name w:val="Footer Char"/>
    <w:basedOn w:val="DefaultParagraphFont"/>
    <w:link w:val="Footer"/>
    <w:uiPriority w:val="99"/>
    <w:rsid w:val="00F6286F"/>
    <w:rPr>
      <w:rFonts w:ascii="Times New Roman" w:eastAsia="Times New Roman" w:hAnsi="Times New Roman" w:cs="Times New Roman"/>
    </w:rPr>
  </w:style>
  <w:style w:type="character" w:styleId="PageNumber">
    <w:name w:val="page number"/>
    <w:basedOn w:val="DefaultParagraphFont"/>
    <w:uiPriority w:val="99"/>
    <w:semiHidden/>
    <w:unhideWhenUsed/>
    <w:rsid w:val="00F6286F"/>
  </w:style>
  <w:style w:type="paragraph" w:styleId="Header">
    <w:name w:val="header"/>
    <w:basedOn w:val="Normal"/>
    <w:link w:val="HeaderChar"/>
    <w:uiPriority w:val="99"/>
    <w:unhideWhenUsed/>
    <w:rsid w:val="00F6286F"/>
    <w:pPr>
      <w:tabs>
        <w:tab w:val="center" w:pos="4680"/>
        <w:tab w:val="right" w:pos="9360"/>
      </w:tabs>
    </w:pPr>
  </w:style>
  <w:style w:type="character" w:customStyle="1" w:styleId="HeaderChar">
    <w:name w:val="Header Char"/>
    <w:basedOn w:val="DefaultParagraphFont"/>
    <w:link w:val="Header"/>
    <w:uiPriority w:val="99"/>
    <w:rsid w:val="00F628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4905">
      <w:bodyDiv w:val="1"/>
      <w:marLeft w:val="0"/>
      <w:marRight w:val="0"/>
      <w:marTop w:val="0"/>
      <w:marBottom w:val="0"/>
      <w:divBdr>
        <w:top w:val="none" w:sz="0" w:space="0" w:color="auto"/>
        <w:left w:val="none" w:sz="0" w:space="0" w:color="auto"/>
        <w:bottom w:val="none" w:sz="0" w:space="0" w:color="auto"/>
        <w:right w:val="none" w:sz="0" w:space="0" w:color="auto"/>
      </w:divBdr>
      <w:divsChild>
        <w:div w:id="819659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488463">
              <w:marLeft w:val="0"/>
              <w:marRight w:val="0"/>
              <w:marTop w:val="0"/>
              <w:marBottom w:val="0"/>
              <w:divBdr>
                <w:top w:val="none" w:sz="0" w:space="0" w:color="auto"/>
                <w:left w:val="none" w:sz="0" w:space="0" w:color="auto"/>
                <w:bottom w:val="none" w:sz="0" w:space="0" w:color="auto"/>
                <w:right w:val="none" w:sz="0" w:space="0" w:color="auto"/>
              </w:divBdr>
              <w:divsChild>
                <w:div w:id="354229155">
                  <w:marLeft w:val="0"/>
                  <w:marRight w:val="0"/>
                  <w:marTop w:val="0"/>
                  <w:marBottom w:val="0"/>
                  <w:divBdr>
                    <w:top w:val="none" w:sz="0" w:space="0" w:color="auto"/>
                    <w:left w:val="none" w:sz="0" w:space="0" w:color="auto"/>
                    <w:bottom w:val="none" w:sz="0" w:space="0" w:color="auto"/>
                    <w:right w:val="none" w:sz="0" w:space="0" w:color="auto"/>
                  </w:divBdr>
                  <w:divsChild>
                    <w:div w:id="1915774717">
                      <w:marLeft w:val="0"/>
                      <w:marRight w:val="0"/>
                      <w:marTop w:val="0"/>
                      <w:marBottom w:val="0"/>
                      <w:divBdr>
                        <w:top w:val="none" w:sz="0" w:space="0" w:color="auto"/>
                        <w:left w:val="none" w:sz="0" w:space="0" w:color="auto"/>
                        <w:bottom w:val="none" w:sz="0" w:space="0" w:color="auto"/>
                        <w:right w:val="none" w:sz="0" w:space="0" w:color="auto"/>
                      </w:divBdr>
                      <w:divsChild>
                        <w:div w:id="407852268">
                          <w:marLeft w:val="0"/>
                          <w:marRight w:val="0"/>
                          <w:marTop w:val="0"/>
                          <w:marBottom w:val="0"/>
                          <w:divBdr>
                            <w:top w:val="none" w:sz="0" w:space="0" w:color="auto"/>
                            <w:left w:val="none" w:sz="0" w:space="0" w:color="auto"/>
                            <w:bottom w:val="none" w:sz="0" w:space="0" w:color="auto"/>
                            <w:right w:val="none" w:sz="0" w:space="0" w:color="auto"/>
                          </w:divBdr>
                          <w:divsChild>
                            <w:div w:id="552544229">
                              <w:marLeft w:val="0"/>
                              <w:marRight w:val="0"/>
                              <w:marTop w:val="0"/>
                              <w:marBottom w:val="0"/>
                              <w:divBdr>
                                <w:top w:val="none" w:sz="0" w:space="0" w:color="auto"/>
                                <w:left w:val="none" w:sz="0" w:space="0" w:color="auto"/>
                                <w:bottom w:val="none" w:sz="0" w:space="0" w:color="auto"/>
                                <w:right w:val="none" w:sz="0" w:space="0" w:color="auto"/>
                              </w:divBdr>
                              <w:divsChild>
                                <w:div w:id="480580837">
                                  <w:marLeft w:val="0"/>
                                  <w:marRight w:val="0"/>
                                  <w:marTop w:val="0"/>
                                  <w:marBottom w:val="0"/>
                                  <w:divBdr>
                                    <w:top w:val="none" w:sz="0" w:space="0" w:color="auto"/>
                                    <w:left w:val="none" w:sz="0" w:space="0" w:color="auto"/>
                                    <w:bottom w:val="none" w:sz="0" w:space="0" w:color="auto"/>
                                    <w:right w:val="none" w:sz="0" w:space="0" w:color="auto"/>
                                  </w:divBdr>
                                  <w:divsChild>
                                    <w:div w:id="673917318">
                                      <w:marLeft w:val="0"/>
                                      <w:marRight w:val="0"/>
                                      <w:marTop w:val="0"/>
                                      <w:marBottom w:val="0"/>
                                      <w:divBdr>
                                        <w:top w:val="none" w:sz="0" w:space="0" w:color="auto"/>
                                        <w:left w:val="none" w:sz="0" w:space="0" w:color="auto"/>
                                        <w:bottom w:val="none" w:sz="0" w:space="0" w:color="auto"/>
                                        <w:right w:val="none" w:sz="0" w:space="0" w:color="auto"/>
                                      </w:divBdr>
                                      <w:divsChild>
                                        <w:div w:id="41296813">
                                          <w:marLeft w:val="0"/>
                                          <w:marRight w:val="0"/>
                                          <w:marTop w:val="0"/>
                                          <w:marBottom w:val="0"/>
                                          <w:divBdr>
                                            <w:top w:val="none" w:sz="0" w:space="0" w:color="auto"/>
                                            <w:left w:val="none" w:sz="0" w:space="0" w:color="auto"/>
                                            <w:bottom w:val="none" w:sz="0" w:space="0" w:color="auto"/>
                                            <w:right w:val="none" w:sz="0" w:space="0" w:color="auto"/>
                                          </w:divBdr>
                                          <w:divsChild>
                                            <w:div w:id="926039551">
                                              <w:marLeft w:val="0"/>
                                              <w:marRight w:val="0"/>
                                              <w:marTop w:val="0"/>
                                              <w:marBottom w:val="0"/>
                                              <w:divBdr>
                                                <w:top w:val="none" w:sz="0" w:space="0" w:color="auto"/>
                                                <w:left w:val="none" w:sz="0" w:space="0" w:color="auto"/>
                                                <w:bottom w:val="none" w:sz="0" w:space="0" w:color="auto"/>
                                                <w:right w:val="none" w:sz="0" w:space="0" w:color="auto"/>
                                              </w:divBdr>
                                            </w:div>
                                            <w:div w:id="84422237">
                                              <w:marLeft w:val="0"/>
                                              <w:marRight w:val="0"/>
                                              <w:marTop w:val="0"/>
                                              <w:marBottom w:val="0"/>
                                              <w:divBdr>
                                                <w:top w:val="none" w:sz="0" w:space="0" w:color="auto"/>
                                                <w:left w:val="none" w:sz="0" w:space="0" w:color="auto"/>
                                                <w:bottom w:val="none" w:sz="0" w:space="0" w:color="auto"/>
                                                <w:right w:val="none" w:sz="0" w:space="0" w:color="auto"/>
                                              </w:divBdr>
                                            </w:div>
                                            <w:div w:id="836193957">
                                              <w:marLeft w:val="0"/>
                                              <w:marRight w:val="0"/>
                                              <w:marTop w:val="0"/>
                                              <w:marBottom w:val="0"/>
                                              <w:divBdr>
                                                <w:top w:val="none" w:sz="0" w:space="0" w:color="auto"/>
                                                <w:left w:val="none" w:sz="0" w:space="0" w:color="auto"/>
                                                <w:bottom w:val="none" w:sz="0" w:space="0" w:color="auto"/>
                                                <w:right w:val="none" w:sz="0" w:space="0" w:color="auto"/>
                                              </w:divBdr>
                                            </w:div>
                                            <w:div w:id="1038118914">
                                              <w:marLeft w:val="0"/>
                                              <w:marRight w:val="0"/>
                                              <w:marTop w:val="0"/>
                                              <w:marBottom w:val="0"/>
                                              <w:divBdr>
                                                <w:top w:val="none" w:sz="0" w:space="0" w:color="auto"/>
                                                <w:left w:val="none" w:sz="0" w:space="0" w:color="auto"/>
                                                <w:bottom w:val="none" w:sz="0" w:space="0" w:color="auto"/>
                                                <w:right w:val="none" w:sz="0" w:space="0" w:color="auto"/>
                                              </w:divBdr>
                                            </w:div>
                                            <w:div w:id="772479996">
                                              <w:marLeft w:val="0"/>
                                              <w:marRight w:val="0"/>
                                              <w:marTop w:val="0"/>
                                              <w:marBottom w:val="0"/>
                                              <w:divBdr>
                                                <w:top w:val="none" w:sz="0" w:space="0" w:color="auto"/>
                                                <w:left w:val="none" w:sz="0" w:space="0" w:color="auto"/>
                                                <w:bottom w:val="none" w:sz="0" w:space="0" w:color="auto"/>
                                                <w:right w:val="none" w:sz="0" w:space="0" w:color="auto"/>
                                              </w:divBdr>
                                            </w:div>
                                            <w:div w:id="863249491">
                                              <w:marLeft w:val="0"/>
                                              <w:marRight w:val="0"/>
                                              <w:marTop w:val="0"/>
                                              <w:marBottom w:val="0"/>
                                              <w:divBdr>
                                                <w:top w:val="none" w:sz="0" w:space="0" w:color="auto"/>
                                                <w:left w:val="none" w:sz="0" w:space="0" w:color="auto"/>
                                                <w:bottom w:val="none" w:sz="0" w:space="0" w:color="auto"/>
                                                <w:right w:val="none" w:sz="0" w:space="0" w:color="auto"/>
                                              </w:divBdr>
                                            </w:div>
                                            <w:div w:id="539708075">
                                              <w:marLeft w:val="0"/>
                                              <w:marRight w:val="0"/>
                                              <w:marTop w:val="0"/>
                                              <w:marBottom w:val="0"/>
                                              <w:divBdr>
                                                <w:top w:val="none" w:sz="0" w:space="0" w:color="auto"/>
                                                <w:left w:val="none" w:sz="0" w:space="0" w:color="auto"/>
                                                <w:bottom w:val="none" w:sz="0" w:space="0" w:color="auto"/>
                                                <w:right w:val="none" w:sz="0" w:space="0" w:color="auto"/>
                                              </w:divBdr>
                                            </w:div>
                                            <w:div w:id="371929449">
                                              <w:marLeft w:val="0"/>
                                              <w:marRight w:val="0"/>
                                              <w:marTop w:val="0"/>
                                              <w:marBottom w:val="0"/>
                                              <w:divBdr>
                                                <w:top w:val="none" w:sz="0" w:space="0" w:color="auto"/>
                                                <w:left w:val="none" w:sz="0" w:space="0" w:color="auto"/>
                                                <w:bottom w:val="none" w:sz="0" w:space="0" w:color="auto"/>
                                                <w:right w:val="none" w:sz="0" w:space="0" w:color="auto"/>
                                              </w:divBdr>
                                            </w:div>
                                            <w:div w:id="7388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68433">
      <w:bodyDiv w:val="1"/>
      <w:marLeft w:val="0"/>
      <w:marRight w:val="0"/>
      <w:marTop w:val="0"/>
      <w:marBottom w:val="0"/>
      <w:divBdr>
        <w:top w:val="none" w:sz="0" w:space="0" w:color="auto"/>
        <w:left w:val="none" w:sz="0" w:space="0" w:color="auto"/>
        <w:bottom w:val="none" w:sz="0" w:space="0" w:color="auto"/>
        <w:right w:val="none" w:sz="0" w:space="0" w:color="auto"/>
      </w:divBdr>
    </w:div>
    <w:div w:id="261499181">
      <w:bodyDiv w:val="1"/>
      <w:marLeft w:val="0"/>
      <w:marRight w:val="0"/>
      <w:marTop w:val="0"/>
      <w:marBottom w:val="0"/>
      <w:divBdr>
        <w:top w:val="none" w:sz="0" w:space="0" w:color="auto"/>
        <w:left w:val="none" w:sz="0" w:space="0" w:color="auto"/>
        <w:bottom w:val="none" w:sz="0" w:space="0" w:color="auto"/>
        <w:right w:val="none" w:sz="0" w:space="0" w:color="auto"/>
      </w:divBdr>
    </w:div>
    <w:div w:id="268703002">
      <w:bodyDiv w:val="1"/>
      <w:marLeft w:val="0"/>
      <w:marRight w:val="0"/>
      <w:marTop w:val="0"/>
      <w:marBottom w:val="0"/>
      <w:divBdr>
        <w:top w:val="none" w:sz="0" w:space="0" w:color="auto"/>
        <w:left w:val="none" w:sz="0" w:space="0" w:color="auto"/>
        <w:bottom w:val="none" w:sz="0" w:space="0" w:color="auto"/>
        <w:right w:val="none" w:sz="0" w:space="0" w:color="auto"/>
      </w:divBdr>
    </w:div>
    <w:div w:id="277298636">
      <w:bodyDiv w:val="1"/>
      <w:marLeft w:val="0"/>
      <w:marRight w:val="0"/>
      <w:marTop w:val="0"/>
      <w:marBottom w:val="0"/>
      <w:divBdr>
        <w:top w:val="none" w:sz="0" w:space="0" w:color="auto"/>
        <w:left w:val="none" w:sz="0" w:space="0" w:color="auto"/>
        <w:bottom w:val="none" w:sz="0" w:space="0" w:color="auto"/>
        <w:right w:val="none" w:sz="0" w:space="0" w:color="auto"/>
      </w:divBdr>
    </w:div>
    <w:div w:id="279577540">
      <w:bodyDiv w:val="1"/>
      <w:marLeft w:val="0"/>
      <w:marRight w:val="0"/>
      <w:marTop w:val="0"/>
      <w:marBottom w:val="0"/>
      <w:divBdr>
        <w:top w:val="none" w:sz="0" w:space="0" w:color="auto"/>
        <w:left w:val="none" w:sz="0" w:space="0" w:color="auto"/>
        <w:bottom w:val="none" w:sz="0" w:space="0" w:color="auto"/>
        <w:right w:val="none" w:sz="0" w:space="0" w:color="auto"/>
      </w:divBdr>
    </w:div>
    <w:div w:id="427041297">
      <w:bodyDiv w:val="1"/>
      <w:marLeft w:val="0"/>
      <w:marRight w:val="0"/>
      <w:marTop w:val="0"/>
      <w:marBottom w:val="0"/>
      <w:divBdr>
        <w:top w:val="none" w:sz="0" w:space="0" w:color="auto"/>
        <w:left w:val="none" w:sz="0" w:space="0" w:color="auto"/>
        <w:bottom w:val="none" w:sz="0" w:space="0" w:color="auto"/>
        <w:right w:val="none" w:sz="0" w:space="0" w:color="auto"/>
      </w:divBdr>
    </w:div>
    <w:div w:id="470681288">
      <w:bodyDiv w:val="1"/>
      <w:marLeft w:val="0"/>
      <w:marRight w:val="0"/>
      <w:marTop w:val="0"/>
      <w:marBottom w:val="0"/>
      <w:divBdr>
        <w:top w:val="none" w:sz="0" w:space="0" w:color="auto"/>
        <w:left w:val="none" w:sz="0" w:space="0" w:color="auto"/>
        <w:bottom w:val="none" w:sz="0" w:space="0" w:color="auto"/>
        <w:right w:val="none" w:sz="0" w:space="0" w:color="auto"/>
      </w:divBdr>
    </w:div>
    <w:div w:id="541720670">
      <w:bodyDiv w:val="1"/>
      <w:marLeft w:val="0"/>
      <w:marRight w:val="0"/>
      <w:marTop w:val="0"/>
      <w:marBottom w:val="0"/>
      <w:divBdr>
        <w:top w:val="none" w:sz="0" w:space="0" w:color="auto"/>
        <w:left w:val="none" w:sz="0" w:space="0" w:color="auto"/>
        <w:bottom w:val="none" w:sz="0" w:space="0" w:color="auto"/>
        <w:right w:val="none" w:sz="0" w:space="0" w:color="auto"/>
      </w:divBdr>
    </w:div>
    <w:div w:id="554587976">
      <w:bodyDiv w:val="1"/>
      <w:marLeft w:val="0"/>
      <w:marRight w:val="0"/>
      <w:marTop w:val="0"/>
      <w:marBottom w:val="0"/>
      <w:divBdr>
        <w:top w:val="none" w:sz="0" w:space="0" w:color="auto"/>
        <w:left w:val="none" w:sz="0" w:space="0" w:color="auto"/>
        <w:bottom w:val="none" w:sz="0" w:space="0" w:color="auto"/>
        <w:right w:val="none" w:sz="0" w:space="0" w:color="auto"/>
      </w:divBdr>
    </w:div>
    <w:div w:id="807166021">
      <w:bodyDiv w:val="1"/>
      <w:marLeft w:val="0"/>
      <w:marRight w:val="0"/>
      <w:marTop w:val="0"/>
      <w:marBottom w:val="0"/>
      <w:divBdr>
        <w:top w:val="none" w:sz="0" w:space="0" w:color="auto"/>
        <w:left w:val="none" w:sz="0" w:space="0" w:color="auto"/>
        <w:bottom w:val="none" w:sz="0" w:space="0" w:color="auto"/>
        <w:right w:val="none" w:sz="0" w:space="0" w:color="auto"/>
      </w:divBdr>
    </w:div>
    <w:div w:id="832379733">
      <w:bodyDiv w:val="1"/>
      <w:marLeft w:val="0"/>
      <w:marRight w:val="0"/>
      <w:marTop w:val="0"/>
      <w:marBottom w:val="0"/>
      <w:divBdr>
        <w:top w:val="none" w:sz="0" w:space="0" w:color="auto"/>
        <w:left w:val="none" w:sz="0" w:space="0" w:color="auto"/>
        <w:bottom w:val="none" w:sz="0" w:space="0" w:color="auto"/>
        <w:right w:val="none" w:sz="0" w:space="0" w:color="auto"/>
      </w:divBdr>
    </w:div>
    <w:div w:id="836573904">
      <w:bodyDiv w:val="1"/>
      <w:marLeft w:val="0"/>
      <w:marRight w:val="0"/>
      <w:marTop w:val="0"/>
      <w:marBottom w:val="0"/>
      <w:divBdr>
        <w:top w:val="none" w:sz="0" w:space="0" w:color="auto"/>
        <w:left w:val="none" w:sz="0" w:space="0" w:color="auto"/>
        <w:bottom w:val="none" w:sz="0" w:space="0" w:color="auto"/>
        <w:right w:val="none" w:sz="0" w:space="0" w:color="auto"/>
      </w:divBdr>
    </w:div>
    <w:div w:id="864290467">
      <w:bodyDiv w:val="1"/>
      <w:marLeft w:val="0"/>
      <w:marRight w:val="0"/>
      <w:marTop w:val="0"/>
      <w:marBottom w:val="0"/>
      <w:divBdr>
        <w:top w:val="none" w:sz="0" w:space="0" w:color="auto"/>
        <w:left w:val="none" w:sz="0" w:space="0" w:color="auto"/>
        <w:bottom w:val="none" w:sz="0" w:space="0" w:color="auto"/>
        <w:right w:val="none" w:sz="0" w:space="0" w:color="auto"/>
      </w:divBdr>
    </w:div>
    <w:div w:id="865563604">
      <w:bodyDiv w:val="1"/>
      <w:marLeft w:val="0"/>
      <w:marRight w:val="0"/>
      <w:marTop w:val="0"/>
      <w:marBottom w:val="0"/>
      <w:divBdr>
        <w:top w:val="none" w:sz="0" w:space="0" w:color="auto"/>
        <w:left w:val="none" w:sz="0" w:space="0" w:color="auto"/>
        <w:bottom w:val="none" w:sz="0" w:space="0" w:color="auto"/>
        <w:right w:val="none" w:sz="0" w:space="0" w:color="auto"/>
      </w:divBdr>
    </w:div>
    <w:div w:id="889732136">
      <w:bodyDiv w:val="1"/>
      <w:marLeft w:val="0"/>
      <w:marRight w:val="0"/>
      <w:marTop w:val="0"/>
      <w:marBottom w:val="0"/>
      <w:divBdr>
        <w:top w:val="none" w:sz="0" w:space="0" w:color="auto"/>
        <w:left w:val="none" w:sz="0" w:space="0" w:color="auto"/>
        <w:bottom w:val="none" w:sz="0" w:space="0" w:color="auto"/>
        <w:right w:val="none" w:sz="0" w:space="0" w:color="auto"/>
      </w:divBdr>
    </w:div>
    <w:div w:id="897864261">
      <w:bodyDiv w:val="1"/>
      <w:marLeft w:val="0"/>
      <w:marRight w:val="0"/>
      <w:marTop w:val="0"/>
      <w:marBottom w:val="0"/>
      <w:divBdr>
        <w:top w:val="none" w:sz="0" w:space="0" w:color="auto"/>
        <w:left w:val="none" w:sz="0" w:space="0" w:color="auto"/>
        <w:bottom w:val="none" w:sz="0" w:space="0" w:color="auto"/>
        <w:right w:val="none" w:sz="0" w:space="0" w:color="auto"/>
      </w:divBdr>
    </w:div>
    <w:div w:id="918170815">
      <w:bodyDiv w:val="1"/>
      <w:marLeft w:val="0"/>
      <w:marRight w:val="0"/>
      <w:marTop w:val="0"/>
      <w:marBottom w:val="0"/>
      <w:divBdr>
        <w:top w:val="none" w:sz="0" w:space="0" w:color="auto"/>
        <w:left w:val="none" w:sz="0" w:space="0" w:color="auto"/>
        <w:bottom w:val="none" w:sz="0" w:space="0" w:color="auto"/>
        <w:right w:val="none" w:sz="0" w:space="0" w:color="auto"/>
      </w:divBdr>
    </w:div>
    <w:div w:id="944070013">
      <w:bodyDiv w:val="1"/>
      <w:marLeft w:val="0"/>
      <w:marRight w:val="0"/>
      <w:marTop w:val="0"/>
      <w:marBottom w:val="0"/>
      <w:divBdr>
        <w:top w:val="none" w:sz="0" w:space="0" w:color="auto"/>
        <w:left w:val="none" w:sz="0" w:space="0" w:color="auto"/>
        <w:bottom w:val="none" w:sz="0" w:space="0" w:color="auto"/>
        <w:right w:val="none" w:sz="0" w:space="0" w:color="auto"/>
      </w:divBdr>
    </w:div>
    <w:div w:id="1031153498">
      <w:bodyDiv w:val="1"/>
      <w:marLeft w:val="0"/>
      <w:marRight w:val="0"/>
      <w:marTop w:val="0"/>
      <w:marBottom w:val="0"/>
      <w:divBdr>
        <w:top w:val="none" w:sz="0" w:space="0" w:color="auto"/>
        <w:left w:val="none" w:sz="0" w:space="0" w:color="auto"/>
        <w:bottom w:val="none" w:sz="0" w:space="0" w:color="auto"/>
        <w:right w:val="none" w:sz="0" w:space="0" w:color="auto"/>
      </w:divBdr>
    </w:div>
    <w:div w:id="1154226814">
      <w:bodyDiv w:val="1"/>
      <w:marLeft w:val="0"/>
      <w:marRight w:val="0"/>
      <w:marTop w:val="0"/>
      <w:marBottom w:val="0"/>
      <w:divBdr>
        <w:top w:val="none" w:sz="0" w:space="0" w:color="auto"/>
        <w:left w:val="none" w:sz="0" w:space="0" w:color="auto"/>
        <w:bottom w:val="none" w:sz="0" w:space="0" w:color="auto"/>
        <w:right w:val="none" w:sz="0" w:space="0" w:color="auto"/>
      </w:divBdr>
    </w:div>
    <w:div w:id="1168255372">
      <w:bodyDiv w:val="1"/>
      <w:marLeft w:val="0"/>
      <w:marRight w:val="0"/>
      <w:marTop w:val="0"/>
      <w:marBottom w:val="0"/>
      <w:divBdr>
        <w:top w:val="none" w:sz="0" w:space="0" w:color="auto"/>
        <w:left w:val="none" w:sz="0" w:space="0" w:color="auto"/>
        <w:bottom w:val="none" w:sz="0" w:space="0" w:color="auto"/>
        <w:right w:val="none" w:sz="0" w:space="0" w:color="auto"/>
      </w:divBdr>
    </w:div>
    <w:div w:id="1243754503">
      <w:bodyDiv w:val="1"/>
      <w:marLeft w:val="0"/>
      <w:marRight w:val="0"/>
      <w:marTop w:val="0"/>
      <w:marBottom w:val="0"/>
      <w:divBdr>
        <w:top w:val="none" w:sz="0" w:space="0" w:color="auto"/>
        <w:left w:val="none" w:sz="0" w:space="0" w:color="auto"/>
        <w:bottom w:val="none" w:sz="0" w:space="0" w:color="auto"/>
        <w:right w:val="none" w:sz="0" w:space="0" w:color="auto"/>
      </w:divBdr>
    </w:div>
    <w:div w:id="1283608643">
      <w:bodyDiv w:val="1"/>
      <w:marLeft w:val="0"/>
      <w:marRight w:val="0"/>
      <w:marTop w:val="0"/>
      <w:marBottom w:val="0"/>
      <w:divBdr>
        <w:top w:val="none" w:sz="0" w:space="0" w:color="auto"/>
        <w:left w:val="none" w:sz="0" w:space="0" w:color="auto"/>
        <w:bottom w:val="none" w:sz="0" w:space="0" w:color="auto"/>
        <w:right w:val="none" w:sz="0" w:space="0" w:color="auto"/>
      </w:divBdr>
      <w:divsChild>
        <w:div w:id="104760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367505">
              <w:marLeft w:val="0"/>
              <w:marRight w:val="0"/>
              <w:marTop w:val="0"/>
              <w:marBottom w:val="0"/>
              <w:divBdr>
                <w:top w:val="none" w:sz="0" w:space="0" w:color="auto"/>
                <w:left w:val="none" w:sz="0" w:space="0" w:color="auto"/>
                <w:bottom w:val="none" w:sz="0" w:space="0" w:color="auto"/>
                <w:right w:val="none" w:sz="0" w:space="0" w:color="auto"/>
              </w:divBdr>
              <w:divsChild>
                <w:div w:id="316766751">
                  <w:marLeft w:val="0"/>
                  <w:marRight w:val="0"/>
                  <w:marTop w:val="0"/>
                  <w:marBottom w:val="0"/>
                  <w:divBdr>
                    <w:top w:val="none" w:sz="0" w:space="0" w:color="auto"/>
                    <w:left w:val="none" w:sz="0" w:space="0" w:color="auto"/>
                    <w:bottom w:val="none" w:sz="0" w:space="0" w:color="auto"/>
                    <w:right w:val="none" w:sz="0" w:space="0" w:color="auto"/>
                  </w:divBdr>
                  <w:divsChild>
                    <w:div w:id="1719814063">
                      <w:marLeft w:val="0"/>
                      <w:marRight w:val="0"/>
                      <w:marTop w:val="0"/>
                      <w:marBottom w:val="0"/>
                      <w:divBdr>
                        <w:top w:val="none" w:sz="0" w:space="0" w:color="auto"/>
                        <w:left w:val="none" w:sz="0" w:space="0" w:color="auto"/>
                        <w:bottom w:val="none" w:sz="0" w:space="0" w:color="auto"/>
                        <w:right w:val="none" w:sz="0" w:space="0" w:color="auto"/>
                      </w:divBdr>
                      <w:divsChild>
                        <w:div w:id="726300700">
                          <w:marLeft w:val="0"/>
                          <w:marRight w:val="0"/>
                          <w:marTop w:val="0"/>
                          <w:marBottom w:val="0"/>
                          <w:divBdr>
                            <w:top w:val="none" w:sz="0" w:space="0" w:color="auto"/>
                            <w:left w:val="none" w:sz="0" w:space="0" w:color="auto"/>
                            <w:bottom w:val="none" w:sz="0" w:space="0" w:color="auto"/>
                            <w:right w:val="none" w:sz="0" w:space="0" w:color="auto"/>
                          </w:divBdr>
                          <w:divsChild>
                            <w:div w:id="471603630">
                              <w:marLeft w:val="0"/>
                              <w:marRight w:val="0"/>
                              <w:marTop w:val="0"/>
                              <w:marBottom w:val="0"/>
                              <w:divBdr>
                                <w:top w:val="none" w:sz="0" w:space="0" w:color="auto"/>
                                <w:left w:val="none" w:sz="0" w:space="0" w:color="auto"/>
                                <w:bottom w:val="none" w:sz="0" w:space="0" w:color="auto"/>
                                <w:right w:val="none" w:sz="0" w:space="0" w:color="auto"/>
                              </w:divBdr>
                              <w:divsChild>
                                <w:div w:id="583803704">
                                  <w:marLeft w:val="0"/>
                                  <w:marRight w:val="0"/>
                                  <w:marTop w:val="0"/>
                                  <w:marBottom w:val="0"/>
                                  <w:divBdr>
                                    <w:top w:val="none" w:sz="0" w:space="0" w:color="auto"/>
                                    <w:left w:val="none" w:sz="0" w:space="0" w:color="auto"/>
                                    <w:bottom w:val="none" w:sz="0" w:space="0" w:color="auto"/>
                                    <w:right w:val="none" w:sz="0" w:space="0" w:color="auto"/>
                                  </w:divBdr>
                                  <w:divsChild>
                                    <w:div w:id="2047019727">
                                      <w:marLeft w:val="0"/>
                                      <w:marRight w:val="0"/>
                                      <w:marTop w:val="0"/>
                                      <w:marBottom w:val="0"/>
                                      <w:divBdr>
                                        <w:top w:val="none" w:sz="0" w:space="0" w:color="auto"/>
                                        <w:left w:val="none" w:sz="0" w:space="0" w:color="auto"/>
                                        <w:bottom w:val="none" w:sz="0" w:space="0" w:color="auto"/>
                                        <w:right w:val="none" w:sz="0" w:space="0" w:color="auto"/>
                                      </w:divBdr>
                                      <w:divsChild>
                                        <w:div w:id="1112553476">
                                          <w:marLeft w:val="0"/>
                                          <w:marRight w:val="0"/>
                                          <w:marTop w:val="0"/>
                                          <w:marBottom w:val="0"/>
                                          <w:divBdr>
                                            <w:top w:val="none" w:sz="0" w:space="0" w:color="auto"/>
                                            <w:left w:val="none" w:sz="0" w:space="0" w:color="auto"/>
                                            <w:bottom w:val="none" w:sz="0" w:space="0" w:color="auto"/>
                                            <w:right w:val="none" w:sz="0" w:space="0" w:color="auto"/>
                                          </w:divBdr>
                                          <w:divsChild>
                                            <w:div w:id="1972517200">
                                              <w:marLeft w:val="0"/>
                                              <w:marRight w:val="0"/>
                                              <w:marTop w:val="0"/>
                                              <w:marBottom w:val="0"/>
                                              <w:divBdr>
                                                <w:top w:val="none" w:sz="0" w:space="0" w:color="auto"/>
                                                <w:left w:val="none" w:sz="0" w:space="0" w:color="auto"/>
                                                <w:bottom w:val="none" w:sz="0" w:space="0" w:color="auto"/>
                                                <w:right w:val="none" w:sz="0" w:space="0" w:color="auto"/>
                                              </w:divBdr>
                                            </w:div>
                                            <w:div w:id="1335307158">
                                              <w:marLeft w:val="0"/>
                                              <w:marRight w:val="0"/>
                                              <w:marTop w:val="0"/>
                                              <w:marBottom w:val="0"/>
                                              <w:divBdr>
                                                <w:top w:val="none" w:sz="0" w:space="0" w:color="auto"/>
                                                <w:left w:val="none" w:sz="0" w:space="0" w:color="auto"/>
                                                <w:bottom w:val="none" w:sz="0" w:space="0" w:color="auto"/>
                                                <w:right w:val="none" w:sz="0" w:space="0" w:color="auto"/>
                                              </w:divBdr>
                                            </w:div>
                                            <w:div w:id="786124301">
                                              <w:marLeft w:val="0"/>
                                              <w:marRight w:val="0"/>
                                              <w:marTop w:val="0"/>
                                              <w:marBottom w:val="0"/>
                                              <w:divBdr>
                                                <w:top w:val="none" w:sz="0" w:space="0" w:color="auto"/>
                                                <w:left w:val="none" w:sz="0" w:space="0" w:color="auto"/>
                                                <w:bottom w:val="none" w:sz="0" w:space="0" w:color="auto"/>
                                                <w:right w:val="none" w:sz="0" w:space="0" w:color="auto"/>
                                              </w:divBdr>
                                            </w:div>
                                            <w:div w:id="14857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505050">
      <w:bodyDiv w:val="1"/>
      <w:marLeft w:val="0"/>
      <w:marRight w:val="0"/>
      <w:marTop w:val="0"/>
      <w:marBottom w:val="0"/>
      <w:divBdr>
        <w:top w:val="none" w:sz="0" w:space="0" w:color="auto"/>
        <w:left w:val="none" w:sz="0" w:space="0" w:color="auto"/>
        <w:bottom w:val="none" w:sz="0" w:space="0" w:color="auto"/>
        <w:right w:val="none" w:sz="0" w:space="0" w:color="auto"/>
      </w:divBdr>
    </w:div>
    <w:div w:id="1428422890">
      <w:bodyDiv w:val="1"/>
      <w:marLeft w:val="0"/>
      <w:marRight w:val="0"/>
      <w:marTop w:val="0"/>
      <w:marBottom w:val="0"/>
      <w:divBdr>
        <w:top w:val="none" w:sz="0" w:space="0" w:color="auto"/>
        <w:left w:val="none" w:sz="0" w:space="0" w:color="auto"/>
        <w:bottom w:val="none" w:sz="0" w:space="0" w:color="auto"/>
        <w:right w:val="none" w:sz="0" w:space="0" w:color="auto"/>
      </w:divBdr>
    </w:div>
    <w:div w:id="1461418659">
      <w:bodyDiv w:val="1"/>
      <w:marLeft w:val="0"/>
      <w:marRight w:val="0"/>
      <w:marTop w:val="0"/>
      <w:marBottom w:val="0"/>
      <w:divBdr>
        <w:top w:val="none" w:sz="0" w:space="0" w:color="auto"/>
        <w:left w:val="none" w:sz="0" w:space="0" w:color="auto"/>
        <w:bottom w:val="none" w:sz="0" w:space="0" w:color="auto"/>
        <w:right w:val="none" w:sz="0" w:space="0" w:color="auto"/>
      </w:divBdr>
    </w:div>
    <w:div w:id="1512836694">
      <w:bodyDiv w:val="1"/>
      <w:marLeft w:val="0"/>
      <w:marRight w:val="0"/>
      <w:marTop w:val="0"/>
      <w:marBottom w:val="0"/>
      <w:divBdr>
        <w:top w:val="none" w:sz="0" w:space="0" w:color="auto"/>
        <w:left w:val="none" w:sz="0" w:space="0" w:color="auto"/>
        <w:bottom w:val="none" w:sz="0" w:space="0" w:color="auto"/>
        <w:right w:val="none" w:sz="0" w:space="0" w:color="auto"/>
      </w:divBdr>
    </w:div>
    <w:div w:id="1606617524">
      <w:bodyDiv w:val="1"/>
      <w:marLeft w:val="0"/>
      <w:marRight w:val="0"/>
      <w:marTop w:val="0"/>
      <w:marBottom w:val="0"/>
      <w:divBdr>
        <w:top w:val="none" w:sz="0" w:space="0" w:color="auto"/>
        <w:left w:val="none" w:sz="0" w:space="0" w:color="auto"/>
        <w:bottom w:val="none" w:sz="0" w:space="0" w:color="auto"/>
        <w:right w:val="none" w:sz="0" w:space="0" w:color="auto"/>
      </w:divBdr>
      <w:divsChild>
        <w:div w:id="17742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663609">
              <w:marLeft w:val="0"/>
              <w:marRight w:val="0"/>
              <w:marTop w:val="0"/>
              <w:marBottom w:val="0"/>
              <w:divBdr>
                <w:top w:val="none" w:sz="0" w:space="0" w:color="auto"/>
                <w:left w:val="none" w:sz="0" w:space="0" w:color="auto"/>
                <w:bottom w:val="none" w:sz="0" w:space="0" w:color="auto"/>
                <w:right w:val="none" w:sz="0" w:space="0" w:color="auto"/>
              </w:divBdr>
              <w:divsChild>
                <w:div w:id="446506022">
                  <w:marLeft w:val="0"/>
                  <w:marRight w:val="0"/>
                  <w:marTop w:val="0"/>
                  <w:marBottom w:val="0"/>
                  <w:divBdr>
                    <w:top w:val="none" w:sz="0" w:space="0" w:color="auto"/>
                    <w:left w:val="none" w:sz="0" w:space="0" w:color="auto"/>
                    <w:bottom w:val="none" w:sz="0" w:space="0" w:color="auto"/>
                    <w:right w:val="none" w:sz="0" w:space="0" w:color="auto"/>
                  </w:divBdr>
                  <w:divsChild>
                    <w:div w:id="2096508291">
                      <w:marLeft w:val="0"/>
                      <w:marRight w:val="0"/>
                      <w:marTop w:val="0"/>
                      <w:marBottom w:val="0"/>
                      <w:divBdr>
                        <w:top w:val="none" w:sz="0" w:space="0" w:color="auto"/>
                        <w:left w:val="none" w:sz="0" w:space="0" w:color="auto"/>
                        <w:bottom w:val="none" w:sz="0" w:space="0" w:color="auto"/>
                        <w:right w:val="none" w:sz="0" w:space="0" w:color="auto"/>
                      </w:divBdr>
                      <w:divsChild>
                        <w:div w:id="2078436456">
                          <w:marLeft w:val="0"/>
                          <w:marRight w:val="0"/>
                          <w:marTop w:val="0"/>
                          <w:marBottom w:val="0"/>
                          <w:divBdr>
                            <w:top w:val="none" w:sz="0" w:space="0" w:color="auto"/>
                            <w:left w:val="none" w:sz="0" w:space="0" w:color="auto"/>
                            <w:bottom w:val="none" w:sz="0" w:space="0" w:color="auto"/>
                            <w:right w:val="none" w:sz="0" w:space="0" w:color="auto"/>
                          </w:divBdr>
                          <w:divsChild>
                            <w:div w:id="224143279">
                              <w:marLeft w:val="0"/>
                              <w:marRight w:val="0"/>
                              <w:marTop w:val="0"/>
                              <w:marBottom w:val="0"/>
                              <w:divBdr>
                                <w:top w:val="none" w:sz="0" w:space="0" w:color="auto"/>
                                <w:left w:val="none" w:sz="0" w:space="0" w:color="auto"/>
                                <w:bottom w:val="none" w:sz="0" w:space="0" w:color="auto"/>
                                <w:right w:val="none" w:sz="0" w:space="0" w:color="auto"/>
                              </w:divBdr>
                              <w:divsChild>
                                <w:div w:id="776216171">
                                  <w:marLeft w:val="0"/>
                                  <w:marRight w:val="0"/>
                                  <w:marTop w:val="0"/>
                                  <w:marBottom w:val="0"/>
                                  <w:divBdr>
                                    <w:top w:val="none" w:sz="0" w:space="0" w:color="auto"/>
                                    <w:left w:val="none" w:sz="0" w:space="0" w:color="auto"/>
                                    <w:bottom w:val="none" w:sz="0" w:space="0" w:color="auto"/>
                                    <w:right w:val="none" w:sz="0" w:space="0" w:color="auto"/>
                                  </w:divBdr>
                                  <w:divsChild>
                                    <w:div w:id="29884504">
                                      <w:marLeft w:val="0"/>
                                      <w:marRight w:val="0"/>
                                      <w:marTop w:val="0"/>
                                      <w:marBottom w:val="0"/>
                                      <w:divBdr>
                                        <w:top w:val="none" w:sz="0" w:space="0" w:color="auto"/>
                                        <w:left w:val="none" w:sz="0" w:space="0" w:color="auto"/>
                                        <w:bottom w:val="none" w:sz="0" w:space="0" w:color="auto"/>
                                        <w:right w:val="none" w:sz="0" w:space="0" w:color="auto"/>
                                      </w:divBdr>
                                      <w:divsChild>
                                        <w:div w:id="923877444">
                                          <w:marLeft w:val="0"/>
                                          <w:marRight w:val="0"/>
                                          <w:marTop w:val="0"/>
                                          <w:marBottom w:val="0"/>
                                          <w:divBdr>
                                            <w:top w:val="none" w:sz="0" w:space="0" w:color="auto"/>
                                            <w:left w:val="none" w:sz="0" w:space="0" w:color="auto"/>
                                            <w:bottom w:val="none" w:sz="0" w:space="0" w:color="auto"/>
                                            <w:right w:val="none" w:sz="0" w:space="0" w:color="auto"/>
                                          </w:divBdr>
                                          <w:divsChild>
                                            <w:div w:id="803472389">
                                              <w:marLeft w:val="0"/>
                                              <w:marRight w:val="0"/>
                                              <w:marTop w:val="0"/>
                                              <w:marBottom w:val="0"/>
                                              <w:divBdr>
                                                <w:top w:val="none" w:sz="0" w:space="0" w:color="auto"/>
                                                <w:left w:val="none" w:sz="0" w:space="0" w:color="auto"/>
                                                <w:bottom w:val="none" w:sz="0" w:space="0" w:color="auto"/>
                                                <w:right w:val="none" w:sz="0" w:space="0" w:color="auto"/>
                                              </w:divBdr>
                                            </w:div>
                                            <w:div w:id="800809931">
                                              <w:marLeft w:val="0"/>
                                              <w:marRight w:val="0"/>
                                              <w:marTop w:val="0"/>
                                              <w:marBottom w:val="0"/>
                                              <w:divBdr>
                                                <w:top w:val="none" w:sz="0" w:space="0" w:color="auto"/>
                                                <w:left w:val="none" w:sz="0" w:space="0" w:color="auto"/>
                                                <w:bottom w:val="none" w:sz="0" w:space="0" w:color="auto"/>
                                                <w:right w:val="none" w:sz="0" w:space="0" w:color="auto"/>
                                              </w:divBdr>
                                            </w:div>
                                            <w:div w:id="362368632">
                                              <w:marLeft w:val="0"/>
                                              <w:marRight w:val="0"/>
                                              <w:marTop w:val="0"/>
                                              <w:marBottom w:val="0"/>
                                              <w:divBdr>
                                                <w:top w:val="none" w:sz="0" w:space="0" w:color="auto"/>
                                                <w:left w:val="none" w:sz="0" w:space="0" w:color="auto"/>
                                                <w:bottom w:val="none" w:sz="0" w:space="0" w:color="auto"/>
                                                <w:right w:val="none" w:sz="0" w:space="0" w:color="auto"/>
                                              </w:divBdr>
                                            </w:div>
                                            <w:div w:id="2122645798">
                                              <w:marLeft w:val="0"/>
                                              <w:marRight w:val="0"/>
                                              <w:marTop w:val="0"/>
                                              <w:marBottom w:val="0"/>
                                              <w:divBdr>
                                                <w:top w:val="none" w:sz="0" w:space="0" w:color="auto"/>
                                                <w:left w:val="none" w:sz="0" w:space="0" w:color="auto"/>
                                                <w:bottom w:val="none" w:sz="0" w:space="0" w:color="auto"/>
                                                <w:right w:val="none" w:sz="0" w:space="0" w:color="auto"/>
                                              </w:divBdr>
                                            </w:div>
                                            <w:div w:id="681977881">
                                              <w:marLeft w:val="0"/>
                                              <w:marRight w:val="0"/>
                                              <w:marTop w:val="0"/>
                                              <w:marBottom w:val="0"/>
                                              <w:divBdr>
                                                <w:top w:val="none" w:sz="0" w:space="0" w:color="auto"/>
                                                <w:left w:val="none" w:sz="0" w:space="0" w:color="auto"/>
                                                <w:bottom w:val="none" w:sz="0" w:space="0" w:color="auto"/>
                                                <w:right w:val="none" w:sz="0" w:space="0" w:color="auto"/>
                                              </w:divBdr>
                                            </w:div>
                                            <w:div w:id="1512722211">
                                              <w:marLeft w:val="0"/>
                                              <w:marRight w:val="0"/>
                                              <w:marTop w:val="0"/>
                                              <w:marBottom w:val="0"/>
                                              <w:divBdr>
                                                <w:top w:val="none" w:sz="0" w:space="0" w:color="auto"/>
                                                <w:left w:val="none" w:sz="0" w:space="0" w:color="auto"/>
                                                <w:bottom w:val="none" w:sz="0" w:space="0" w:color="auto"/>
                                                <w:right w:val="none" w:sz="0" w:space="0" w:color="auto"/>
                                              </w:divBdr>
                                            </w:div>
                                            <w:div w:id="46228698">
                                              <w:marLeft w:val="0"/>
                                              <w:marRight w:val="0"/>
                                              <w:marTop w:val="0"/>
                                              <w:marBottom w:val="0"/>
                                              <w:divBdr>
                                                <w:top w:val="none" w:sz="0" w:space="0" w:color="auto"/>
                                                <w:left w:val="none" w:sz="0" w:space="0" w:color="auto"/>
                                                <w:bottom w:val="none" w:sz="0" w:space="0" w:color="auto"/>
                                                <w:right w:val="none" w:sz="0" w:space="0" w:color="auto"/>
                                              </w:divBdr>
                                            </w:div>
                                            <w:div w:id="509956874">
                                              <w:marLeft w:val="0"/>
                                              <w:marRight w:val="0"/>
                                              <w:marTop w:val="0"/>
                                              <w:marBottom w:val="0"/>
                                              <w:divBdr>
                                                <w:top w:val="none" w:sz="0" w:space="0" w:color="auto"/>
                                                <w:left w:val="none" w:sz="0" w:space="0" w:color="auto"/>
                                                <w:bottom w:val="none" w:sz="0" w:space="0" w:color="auto"/>
                                                <w:right w:val="none" w:sz="0" w:space="0" w:color="auto"/>
                                              </w:divBdr>
                                            </w:div>
                                            <w:div w:id="9042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215445">
      <w:bodyDiv w:val="1"/>
      <w:marLeft w:val="0"/>
      <w:marRight w:val="0"/>
      <w:marTop w:val="0"/>
      <w:marBottom w:val="0"/>
      <w:divBdr>
        <w:top w:val="none" w:sz="0" w:space="0" w:color="auto"/>
        <w:left w:val="none" w:sz="0" w:space="0" w:color="auto"/>
        <w:bottom w:val="none" w:sz="0" w:space="0" w:color="auto"/>
        <w:right w:val="none" w:sz="0" w:space="0" w:color="auto"/>
      </w:divBdr>
    </w:div>
    <w:div w:id="1765759914">
      <w:bodyDiv w:val="1"/>
      <w:marLeft w:val="0"/>
      <w:marRight w:val="0"/>
      <w:marTop w:val="0"/>
      <w:marBottom w:val="0"/>
      <w:divBdr>
        <w:top w:val="none" w:sz="0" w:space="0" w:color="auto"/>
        <w:left w:val="none" w:sz="0" w:space="0" w:color="auto"/>
        <w:bottom w:val="none" w:sz="0" w:space="0" w:color="auto"/>
        <w:right w:val="none" w:sz="0" w:space="0" w:color="auto"/>
      </w:divBdr>
    </w:div>
    <w:div w:id="1896769209">
      <w:bodyDiv w:val="1"/>
      <w:marLeft w:val="0"/>
      <w:marRight w:val="0"/>
      <w:marTop w:val="0"/>
      <w:marBottom w:val="0"/>
      <w:divBdr>
        <w:top w:val="none" w:sz="0" w:space="0" w:color="auto"/>
        <w:left w:val="none" w:sz="0" w:space="0" w:color="auto"/>
        <w:bottom w:val="none" w:sz="0" w:space="0" w:color="auto"/>
        <w:right w:val="none" w:sz="0" w:space="0" w:color="auto"/>
      </w:divBdr>
    </w:div>
    <w:div w:id="1918128970">
      <w:bodyDiv w:val="1"/>
      <w:marLeft w:val="0"/>
      <w:marRight w:val="0"/>
      <w:marTop w:val="0"/>
      <w:marBottom w:val="0"/>
      <w:divBdr>
        <w:top w:val="none" w:sz="0" w:space="0" w:color="auto"/>
        <w:left w:val="none" w:sz="0" w:space="0" w:color="auto"/>
        <w:bottom w:val="none" w:sz="0" w:space="0" w:color="auto"/>
        <w:right w:val="none" w:sz="0" w:space="0" w:color="auto"/>
      </w:divBdr>
    </w:div>
    <w:div w:id="2006544897">
      <w:bodyDiv w:val="1"/>
      <w:marLeft w:val="0"/>
      <w:marRight w:val="0"/>
      <w:marTop w:val="0"/>
      <w:marBottom w:val="0"/>
      <w:divBdr>
        <w:top w:val="none" w:sz="0" w:space="0" w:color="auto"/>
        <w:left w:val="none" w:sz="0" w:space="0" w:color="auto"/>
        <w:bottom w:val="none" w:sz="0" w:space="0" w:color="auto"/>
        <w:right w:val="none" w:sz="0" w:space="0" w:color="auto"/>
      </w:divBdr>
    </w:div>
    <w:div w:id="21104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board.gov/guidelines-and-standards/buildings-and-sites/about-the-ada-standards/ada-standards" TargetMode="External"/><Relationship Id="rId13" Type="http://schemas.openxmlformats.org/officeDocument/2006/relationships/hyperlink" Target="https://www.adahospitality.org/accessible-meetings-events-conferences-guide/book" TargetMode="External"/><Relationship Id="rId18" Type="http://schemas.openxmlformats.org/officeDocument/2006/relationships/hyperlink" Target="https://private.disabilityin.org/procurementtoolk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iversity.utexas.edu/disability/creating-accessible-programming/" TargetMode="External"/><Relationship Id="rId17" Type="http://schemas.openxmlformats.org/officeDocument/2006/relationships/hyperlink" Target="https://ncd.gov/publications/2014/05272014/" TargetMode="External"/><Relationship Id="rId2" Type="http://schemas.openxmlformats.org/officeDocument/2006/relationships/styles" Target="styles.xml"/><Relationship Id="rId16" Type="http://schemas.openxmlformats.org/officeDocument/2006/relationships/hyperlink" Target="https://askjan.org/topics/emevac.cfm?cssearch=1966660_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achecklist.org/checklist.html" TargetMode="External"/><Relationship Id="rId5" Type="http://schemas.openxmlformats.org/officeDocument/2006/relationships/footnotes" Target="footnotes.xml"/><Relationship Id="rId15" Type="http://schemas.openxmlformats.org/officeDocument/2006/relationships/hyperlink" Target="https://www.dol.gov/odep/pubs/fact/effective.htm" TargetMode="External"/><Relationship Id="rId10" Type="http://schemas.openxmlformats.org/officeDocument/2006/relationships/hyperlink" Target="https://www.adachecklist.org/doc/fullchecklist/ada-checklist.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cess-board.gov/guidelines-and-standards/buildings-and-sites/about-the-ada-standards/guide-to-the-ada-standards" TargetMode="External"/><Relationship Id="rId14" Type="http://schemas.openxmlformats.org/officeDocument/2006/relationships/hyperlink" Target="https://aka.ms/accessibleev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Shields</dc:creator>
  <cp:keywords/>
  <dc:description/>
  <cp:lastModifiedBy>Leslie Wilson</cp:lastModifiedBy>
  <cp:revision>2</cp:revision>
  <dcterms:created xsi:type="dcterms:W3CDTF">2020-05-12T20:06:00Z</dcterms:created>
  <dcterms:modified xsi:type="dcterms:W3CDTF">2020-05-12T20:06:00Z</dcterms:modified>
</cp:coreProperties>
</file>