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C2B4" w14:textId="77777777" w:rsidR="00612861" w:rsidRDefault="00612861" w:rsidP="00EE3650">
      <w:pPr>
        <w:rPr>
          <w:color w:val="1F497D"/>
        </w:rPr>
      </w:pPr>
    </w:p>
    <w:p w14:paraId="208A3F22" w14:textId="6074CEDB" w:rsidR="00AC37BF" w:rsidRPr="00AC37BF" w:rsidRDefault="008916E4" w:rsidP="00AF7562">
      <w:pPr>
        <w:pStyle w:val="Title"/>
        <w:spacing w:line="240" w:lineRule="auto"/>
        <w:outlineLvl w:val="0"/>
      </w:pPr>
      <w:r>
        <w:t>Accessible Procurement Questions</w:t>
      </w:r>
    </w:p>
    <w:p w14:paraId="1199D489" w14:textId="114C7C69" w:rsidR="00426F7D" w:rsidRDefault="00F4554E" w:rsidP="00EE3650">
      <w:pPr>
        <w:pStyle w:val="Heading1"/>
        <w:spacing w:line="276" w:lineRule="auto"/>
      </w:pPr>
      <w:r>
        <w:t>A Procure Access Resource</w:t>
      </w:r>
    </w:p>
    <w:p w14:paraId="421D481D" w14:textId="77777777" w:rsidR="005027BA" w:rsidRDefault="005027BA" w:rsidP="00EE3650">
      <w:pPr>
        <w:pStyle w:val="Heading2"/>
        <w:spacing w:line="276" w:lineRule="auto"/>
      </w:pPr>
      <w:r>
        <w:t>Introduction</w:t>
      </w:r>
    </w:p>
    <w:p w14:paraId="5507EC65" w14:textId="27131479" w:rsidR="003D3F78" w:rsidRDefault="003D3F78" w:rsidP="003D3F78">
      <w:bookmarkStart w:id="0" w:name="_b0xdow9911ha" w:colFirst="0" w:colLast="0"/>
      <w:bookmarkEnd w:id="0"/>
      <w:r>
        <w:t xml:space="preserve">Transparent, current, focused, and accurate information about accessibility is essential for the purchase and sale of technology products and services that people with disabilities can use. This question set is designed for purchasers and sellers in the private sector to obtain and share critical information about technology product and service accessibility. ​​It is </w:t>
      </w:r>
      <w:r w:rsidRPr="0039230A">
        <w:t xml:space="preserve">designed to be used in conjunction with other information-gathering tools such </w:t>
      </w:r>
      <w:r>
        <w:t xml:space="preserve">as the </w:t>
      </w:r>
      <w:r w:rsidRPr="0039230A">
        <w:t>Voluntary Product Accessibility Template (VPAT)</w:t>
      </w:r>
      <w:r>
        <w:t xml:space="preserve"> that produces an </w:t>
      </w:r>
      <w:r w:rsidRPr="0039230A">
        <w:t>Accessibility Conformance Report (ACR).</w:t>
      </w:r>
      <w:r>
        <w:t xml:space="preserve"> (</w:t>
      </w:r>
      <w:hyperlink r:id="rId8" w:history="1">
        <w:r w:rsidRPr="0039230A">
          <w:rPr>
            <w:rStyle w:val="Hyperlink"/>
          </w:rPr>
          <w:t>Learn more about VPATs and ACRs</w:t>
        </w:r>
      </w:hyperlink>
      <w:r>
        <w:t>.)</w:t>
      </w:r>
    </w:p>
    <w:p w14:paraId="2C04D3E1" w14:textId="77777777" w:rsidR="003D3F78" w:rsidRDefault="003D3F78" w:rsidP="003D3F78">
      <w:r>
        <w:t>The earlier in the procurement process this information is gathered and shared, the more likely accessibility will be meaningfully built into the ultimate transaction. Buyers can use these questions during vendor interviews, and Request for Information and Request for Proposal processes. Sellers can prepare answers to these questions to demonstrate a commitment to accessibility.</w:t>
      </w:r>
    </w:p>
    <w:p w14:paraId="50413BE0" w14:textId="6E7136FA" w:rsidR="003D3F78" w:rsidRDefault="003D3F78" w:rsidP="003D3F78">
      <w:r w:rsidRPr="00FE36FC">
        <w:t xml:space="preserve">This resource was </w:t>
      </w:r>
      <w:r>
        <w:t>created</w:t>
      </w:r>
      <w:r w:rsidRPr="00FE36FC">
        <w:t xml:space="preserve"> by </w:t>
      </w:r>
      <w:hyperlink r:id="rId9" w:history="1">
        <w:r w:rsidRPr="005027BA">
          <w:rPr>
            <w:rStyle w:val="Hyperlink"/>
          </w:rPr>
          <w:t>Procure Access</w:t>
        </w:r>
      </w:hyperlink>
      <w:r>
        <w:t xml:space="preserve">, </w:t>
      </w:r>
      <w:r w:rsidRPr="00FE36FC">
        <w:t>a business-to-business initiative facilitated by Disability:IN. For a deeper dive</w:t>
      </w:r>
      <w:r>
        <w:t xml:space="preserve"> into accessible procurement</w:t>
      </w:r>
      <w:r w:rsidRPr="00FE36FC">
        <w:t xml:space="preserve">, </w:t>
      </w:r>
      <w:r>
        <w:t xml:space="preserve">including sample documents from </w:t>
      </w:r>
      <w:r w:rsidRPr="003765D1">
        <w:t>Disability:IN</w:t>
      </w:r>
      <w:r>
        <w:t xml:space="preserve"> partners, </w:t>
      </w:r>
      <w:r w:rsidRPr="00FE36FC">
        <w:t xml:space="preserve">visit the </w:t>
      </w:r>
      <w:hyperlink r:id="rId10" w:history="1">
        <w:r w:rsidRPr="005027BA">
          <w:rPr>
            <w:rStyle w:val="Hyperlink"/>
          </w:rPr>
          <w:t>Disability:IN Accessible Procurement Toolkit</w:t>
        </w:r>
      </w:hyperlink>
      <w:r w:rsidRPr="00FE36FC">
        <w:t>.</w:t>
      </w:r>
    </w:p>
    <w:p w14:paraId="1B78339F" w14:textId="074B07A3" w:rsidR="000E13A3" w:rsidRPr="00020B15" w:rsidRDefault="000E13A3" w:rsidP="00020B15">
      <w:pPr>
        <w:pStyle w:val="Heading1"/>
      </w:pPr>
      <w:r>
        <w:rPr>
          <w:color w:val="047BC1"/>
          <w:sz w:val="28"/>
          <w:szCs w:val="28"/>
        </w:rPr>
        <w:br/>
      </w:r>
      <w:r w:rsidR="005027BA" w:rsidRPr="00020B15">
        <w:t xml:space="preserve">How to use these Accessible Procurement Questions </w:t>
      </w:r>
    </w:p>
    <w:p w14:paraId="743E54A5" w14:textId="55758C79" w:rsidR="00B20170" w:rsidRDefault="00B20170" w:rsidP="00B20170">
      <w:r>
        <w:t xml:space="preserve">This question set is designed as a template. </w:t>
      </w:r>
      <w:r w:rsidR="00085C0C">
        <w:softHyphen/>
      </w:r>
      <w:r w:rsidR="00085C0C">
        <w:softHyphen/>
      </w:r>
      <w:r w:rsidR="00085C0C">
        <w:softHyphen/>
      </w:r>
      <w:r>
        <w:t xml:space="preserve"> </w:t>
      </w:r>
      <w:r w:rsidR="00E43239">
        <w:t xml:space="preserve">We invite you to </w:t>
      </w:r>
      <w:r>
        <w:t>embed these questions into a format most useful to your company. Add questions unique to your organization and the product or service you are purchasing, selling, or licensing. ​​</w:t>
      </w:r>
    </w:p>
    <w:p w14:paraId="24116938" w14:textId="2B833BFF" w:rsidR="005027BA" w:rsidRDefault="005027BA" w:rsidP="00EE3650">
      <w:r>
        <w:lastRenderedPageBreak/>
        <w:t>This question set is divided into three sections:</w:t>
      </w:r>
    </w:p>
    <w:p w14:paraId="4AFE4AC1" w14:textId="54147E76" w:rsidR="005027BA" w:rsidRPr="005027BA" w:rsidRDefault="005027BA" w:rsidP="00EE3650">
      <w:pPr>
        <w:numPr>
          <w:ilvl w:val="0"/>
          <w:numId w:val="3"/>
        </w:numPr>
        <w:spacing w:after="0"/>
        <w:rPr>
          <w:szCs w:val="24"/>
        </w:rPr>
      </w:pPr>
      <w:r w:rsidRPr="005027BA">
        <w:rPr>
          <w:szCs w:val="24"/>
        </w:rPr>
        <w:t xml:space="preserve">Introductory </w:t>
      </w:r>
      <w:r w:rsidR="0056712E">
        <w:rPr>
          <w:szCs w:val="24"/>
        </w:rPr>
        <w:t>q</w:t>
      </w:r>
      <w:r w:rsidRPr="005027BA">
        <w:rPr>
          <w:szCs w:val="24"/>
        </w:rPr>
        <w:t>uestions</w:t>
      </w:r>
    </w:p>
    <w:p w14:paraId="1886BDE9" w14:textId="77777777" w:rsidR="005027BA" w:rsidRPr="005027BA" w:rsidRDefault="005027BA" w:rsidP="00EE3650">
      <w:pPr>
        <w:numPr>
          <w:ilvl w:val="0"/>
          <w:numId w:val="3"/>
        </w:numPr>
        <w:spacing w:after="0"/>
        <w:rPr>
          <w:szCs w:val="24"/>
        </w:rPr>
      </w:pPr>
      <w:r w:rsidRPr="005027BA">
        <w:rPr>
          <w:szCs w:val="24"/>
        </w:rPr>
        <w:t>Questions about a supplier’s company</w:t>
      </w:r>
    </w:p>
    <w:p w14:paraId="3BFB6207" w14:textId="77F237C3" w:rsidR="00EE3650" w:rsidRDefault="005027BA" w:rsidP="00EE3650">
      <w:pPr>
        <w:numPr>
          <w:ilvl w:val="0"/>
          <w:numId w:val="3"/>
        </w:numPr>
        <w:spacing w:after="0"/>
        <w:rPr>
          <w:szCs w:val="24"/>
        </w:rPr>
      </w:pPr>
      <w:r w:rsidRPr="005027BA">
        <w:rPr>
          <w:szCs w:val="24"/>
        </w:rPr>
        <w:t xml:space="preserve">Questions about the product or service under consideration. A separate question set should be completed for each product or service being purchased, sold, or licensed. </w:t>
      </w:r>
    </w:p>
    <w:p w14:paraId="22522881" w14:textId="77777777" w:rsidR="00594970" w:rsidRPr="00594970" w:rsidRDefault="00594970" w:rsidP="00594970">
      <w:pPr>
        <w:spacing w:after="0"/>
        <w:rPr>
          <w:szCs w:val="24"/>
        </w:rPr>
      </w:pPr>
    </w:p>
    <w:p w14:paraId="426D1804" w14:textId="441D881C" w:rsidR="005027BA" w:rsidRDefault="005027BA" w:rsidP="00EE3650">
      <w:r>
        <w:t xml:space="preserve">More than one person may be needed to fill out each section.  </w:t>
      </w:r>
    </w:p>
    <w:p w14:paraId="314E9E7D" w14:textId="77777777" w:rsidR="00AF7562" w:rsidRDefault="005027BA" w:rsidP="00EE3650">
      <w:pPr>
        <w:rPr>
          <w:szCs w:val="24"/>
        </w:rPr>
      </w:pPr>
      <w:r>
        <w:t>By working with these questions, you join a global business community committed to buying and selling accessible products and services that employees, customers, and the public with disabilities can use. Thank you.</w:t>
      </w:r>
    </w:p>
    <w:p w14:paraId="0B5D5D7D" w14:textId="4330211C" w:rsidR="000E13A3" w:rsidRPr="005027BA" w:rsidRDefault="0056008A" w:rsidP="00AF7562">
      <w:pPr>
        <w:pStyle w:val="Heading2"/>
      </w:pPr>
      <w:r>
        <w:rPr>
          <w:rStyle w:val="Heading2Char"/>
        </w:rPr>
        <w:t xml:space="preserve">Introductory </w:t>
      </w:r>
      <w:r w:rsidR="00FE3B2B">
        <w:rPr>
          <w:rStyle w:val="Heading2Char"/>
        </w:rPr>
        <w:t>q</w:t>
      </w:r>
      <w:r>
        <w:rPr>
          <w:rStyle w:val="Heading2Char"/>
        </w:rPr>
        <w:t>uestions</w:t>
      </w:r>
    </w:p>
    <w:p w14:paraId="0B0E7E22" w14:textId="30E70A95" w:rsidR="0056008A" w:rsidRPr="0074335B" w:rsidRDefault="0056008A" w:rsidP="00DD03EE">
      <w:pPr>
        <w:pStyle w:val="ListParagraph"/>
        <w:numPr>
          <w:ilvl w:val="0"/>
          <w:numId w:val="16"/>
        </w:numPr>
        <w:ind w:left="360"/>
        <w:rPr>
          <w:color w:val="D93025"/>
        </w:rPr>
      </w:pPr>
      <w:r>
        <w:t xml:space="preserve">What is the name of your </w:t>
      </w:r>
      <w:r w:rsidR="00FE5034">
        <w:t>c</w:t>
      </w:r>
      <w:r>
        <w:t>ompany?</w:t>
      </w:r>
      <w:r w:rsidR="00DD03EE">
        <w:br/>
      </w:r>
    </w:p>
    <w:p w14:paraId="4609A59C" w14:textId="2A8DB79E" w:rsidR="0056008A" w:rsidRDefault="0056008A" w:rsidP="00DD03EE">
      <w:pPr>
        <w:pStyle w:val="ListParagraph"/>
        <w:numPr>
          <w:ilvl w:val="0"/>
          <w:numId w:val="16"/>
        </w:numPr>
        <w:ind w:left="360"/>
      </w:pPr>
      <w:r>
        <w:t>This questionnaire is designed to gather accessibility information about a particular version of a product of service your company is offering. What is the name of the product or service and version number you will be referencing in answers to these questions</w:t>
      </w:r>
      <w:r w:rsidR="003D58B8">
        <w:t>?</w:t>
      </w:r>
      <w:r w:rsidR="00DD03EE">
        <w:br/>
      </w:r>
    </w:p>
    <w:p w14:paraId="22F0551E" w14:textId="19C9F8CD" w:rsidR="003D58B8" w:rsidRPr="003D58B8" w:rsidRDefault="003D58B8" w:rsidP="00DD03EE">
      <w:pPr>
        <w:pStyle w:val="ListParagraph"/>
        <w:numPr>
          <w:ilvl w:val="0"/>
          <w:numId w:val="16"/>
        </w:numPr>
        <w:ind w:left="360"/>
      </w:pPr>
      <w:r>
        <w:t>What is full name and title</w:t>
      </w:r>
      <w:r w:rsidRPr="0074335B">
        <w:rPr>
          <w:color w:val="D93025"/>
        </w:rPr>
        <w:t xml:space="preserve"> </w:t>
      </w:r>
      <w:r>
        <w:t>of person(s) completing this form?</w:t>
      </w:r>
      <w:r w:rsidR="00DD03EE">
        <w:br/>
      </w:r>
    </w:p>
    <w:p w14:paraId="7B23218B" w14:textId="745A8020" w:rsidR="0056008A" w:rsidRPr="0074335B" w:rsidRDefault="0056008A" w:rsidP="00DD03EE">
      <w:pPr>
        <w:pStyle w:val="ListParagraph"/>
        <w:numPr>
          <w:ilvl w:val="0"/>
          <w:numId w:val="16"/>
        </w:numPr>
        <w:ind w:left="360"/>
        <w:rPr>
          <w:color w:val="D93025"/>
        </w:rPr>
      </w:pPr>
      <w:r>
        <w:t xml:space="preserve">What </w:t>
      </w:r>
      <w:proofErr w:type="gramStart"/>
      <w:r>
        <w:t>are</w:t>
      </w:r>
      <w:proofErr w:type="gramEnd"/>
      <w:r>
        <w:t xml:space="preserve"> the email</w:t>
      </w:r>
      <w:r w:rsidRPr="0074335B">
        <w:rPr>
          <w:color w:val="D93025"/>
        </w:rPr>
        <w:t xml:space="preserve"> </w:t>
      </w:r>
      <w:r>
        <w:t>address(es) of the person(s) completing this form?</w:t>
      </w:r>
      <w:r w:rsidR="00DD03EE">
        <w:br/>
      </w:r>
    </w:p>
    <w:p w14:paraId="2EDA4377" w14:textId="4EF2398B" w:rsidR="00AF7562" w:rsidRDefault="0056008A" w:rsidP="00DD03EE">
      <w:pPr>
        <w:pStyle w:val="ListParagraph"/>
        <w:numPr>
          <w:ilvl w:val="0"/>
          <w:numId w:val="16"/>
        </w:numPr>
        <w:ind w:left="360"/>
      </w:pPr>
      <w:r>
        <w:t>When was this form completed? (</w:t>
      </w:r>
      <w:proofErr w:type="gramStart"/>
      <w:r>
        <w:t>month</w:t>
      </w:r>
      <w:proofErr w:type="gramEnd"/>
      <w:r>
        <w:t xml:space="preserve"> and year)</w:t>
      </w:r>
      <w:r w:rsidR="00DD03EE">
        <w:br/>
      </w:r>
    </w:p>
    <w:p w14:paraId="7625C5B2" w14:textId="547917FB" w:rsidR="008973B9" w:rsidRPr="002F0285" w:rsidRDefault="00556A76" w:rsidP="00AF7562">
      <w:pPr>
        <w:pStyle w:val="Heading2"/>
      </w:pPr>
      <w:r>
        <w:rPr>
          <w:rStyle w:val="Heading2Char"/>
        </w:rPr>
        <w:t xml:space="preserve">Questions about your </w:t>
      </w:r>
      <w:r w:rsidR="00B13278">
        <w:rPr>
          <w:rStyle w:val="Heading2Char"/>
        </w:rPr>
        <w:t>c</w:t>
      </w:r>
      <w:r>
        <w:rPr>
          <w:rStyle w:val="Heading2Char"/>
        </w:rPr>
        <w:t>ompany</w:t>
      </w:r>
    </w:p>
    <w:p w14:paraId="7356D5C8" w14:textId="3D967552" w:rsidR="00556A76" w:rsidRPr="00D533FA" w:rsidRDefault="00556A76" w:rsidP="00D533FA">
      <w:pPr>
        <w:pStyle w:val="ListParagraph"/>
        <w:numPr>
          <w:ilvl w:val="0"/>
          <w:numId w:val="18"/>
        </w:numPr>
        <w:ind w:left="360"/>
        <w:rPr>
          <w:color w:val="000000" w:themeColor="text1"/>
        </w:rPr>
      </w:pPr>
      <w:r w:rsidRPr="00D533FA">
        <w:rPr>
          <w:color w:val="000000" w:themeColor="text1"/>
        </w:rPr>
        <w:t>Does your organization have staff dedicated to accessibility? If so, please describe.</w:t>
      </w:r>
      <w:r w:rsidR="00DD03EE">
        <w:rPr>
          <w:color w:val="000000" w:themeColor="text1"/>
        </w:rPr>
        <w:br/>
      </w:r>
    </w:p>
    <w:p w14:paraId="655440D5" w14:textId="501F8CE0" w:rsidR="00556A76" w:rsidRPr="00D533FA" w:rsidRDefault="00556A76" w:rsidP="00D533FA">
      <w:pPr>
        <w:pStyle w:val="ListParagraph"/>
        <w:numPr>
          <w:ilvl w:val="0"/>
          <w:numId w:val="18"/>
        </w:numPr>
        <w:ind w:left="360"/>
        <w:rPr>
          <w:color w:val="000000" w:themeColor="text1"/>
        </w:rPr>
      </w:pPr>
      <w:r w:rsidRPr="00D533FA">
        <w:rPr>
          <w:color w:val="000000" w:themeColor="text1"/>
        </w:rPr>
        <w:t>Does your organization have a published policy statement on accessibility? (Please indicate “Yes,” “No,” or “</w:t>
      </w:r>
      <w:r w:rsidR="00980FDF" w:rsidRPr="00D533FA">
        <w:rPr>
          <w:color w:val="000000" w:themeColor="text1"/>
        </w:rPr>
        <w:t>I don’t know.</w:t>
      </w:r>
      <w:r w:rsidRPr="00D533FA">
        <w:rPr>
          <w:color w:val="000000" w:themeColor="text1"/>
        </w:rPr>
        <w:t xml:space="preserve">”) </w:t>
      </w:r>
      <w:r w:rsidR="00DD03EE">
        <w:rPr>
          <w:color w:val="000000" w:themeColor="text1"/>
        </w:rPr>
        <w:br/>
      </w:r>
    </w:p>
    <w:p w14:paraId="6C4809DC" w14:textId="656C4F28" w:rsidR="00556A76" w:rsidRPr="00D533FA" w:rsidRDefault="00556A76" w:rsidP="00D533FA">
      <w:pPr>
        <w:pStyle w:val="ListParagraph"/>
        <w:numPr>
          <w:ilvl w:val="0"/>
          <w:numId w:val="18"/>
        </w:numPr>
        <w:ind w:left="360"/>
        <w:rPr>
          <w:color w:val="000000" w:themeColor="text1"/>
        </w:rPr>
      </w:pPr>
      <w:r w:rsidRPr="00D533FA">
        <w:rPr>
          <w:color w:val="000000" w:themeColor="text1"/>
        </w:rPr>
        <w:t xml:space="preserve">If your organization does have an accessibility policy statement, please share a link to it or attach the statement. </w:t>
      </w:r>
      <w:r w:rsidR="00DD03EE">
        <w:rPr>
          <w:color w:val="000000" w:themeColor="text1"/>
        </w:rPr>
        <w:br/>
      </w:r>
    </w:p>
    <w:p w14:paraId="2C04D2D5" w14:textId="07258CF3" w:rsidR="00EE3650" w:rsidRDefault="001C3418" w:rsidP="00D533FA">
      <w:pPr>
        <w:pStyle w:val="ListParagraph"/>
        <w:numPr>
          <w:ilvl w:val="0"/>
          <w:numId w:val="18"/>
        </w:numPr>
        <w:ind w:left="360"/>
      </w:pPr>
      <w:r w:rsidRPr="000572FE">
        <w:t xml:space="preserve">Do you have a trained, dedicated customer support team to respond when people contact you through customer contact channels (e.g., phone, chat, web form) with </w:t>
      </w:r>
      <w:r w:rsidRPr="000572FE">
        <w:lastRenderedPageBreak/>
        <w:t>accessibility issues?</w:t>
      </w:r>
      <w:r w:rsidRPr="00D533FA">
        <w:rPr>
          <w:color w:val="D93025"/>
        </w:rPr>
        <w:t xml:space="preserve"> </w:t>
      </w:r>
      <w:r w:rsidRPr="000572FE">
        <w:t>Indicate “Yes,” “No,</w:t>
      </w:r>
      <w:r w:rsidR="00C33FE5">
        <w:t>”</w:t>
      </w:r>
      <w:r w:rsidRPr="000572FE">
        <w:t xml:space="preserve"> or “I don’t know.”)</w:t>
      </w:r>
      <w:r w:rsidR="00DD03EE">
        <w:br/>
      </w:r>
    </w:p>
    <w:p w14:paraId="599B8892" w14:textId="469CEA78" w:rsidR="001C3418" w:rsidRPr="00D533FA" w:rsidRDefault="001C3418" w:rsidP="00D533FA">
      <w:pPr>
        <w:pStyle w:val="ListParagraph"/>
        <w:numPr>
          <w:ilvl w:val="0"/>
          <w:numId w:val="18"/>
        </w:numPr>
        <w:ind w:left="360"/>
        <w:rPr>
          <w:color w:val="000000" w:themeColor="text1"/>
        </w:rPr>
      </w:pPr>
      <w:r w:rsidRPr="000572FE">
        <w:t>Are your customer contact channels accessible? (Please answer separately for each channel.)</w:t>
      </w:r>
      <w:r w:rsidR="00DD03EE">
        <w:br/>
      </w:r>
    </w:p>
    <w:p w14:paraId="50260237" w14:textId="4C388552" w:rsidR="00D533FA" w:rsidRDefault="001C3418" w:rsidP="00DD03EE">
      <w:pPr>
        <w:pStyle w:val="ListParagraph"/>
        <w:numPr>
          <w:ilvl w:val="0"/>
          <w:numId w:val="18"/>
        </w:numPr>
        <w:ind w:left="360"/>
      </w:pPr>
      <w:r w:rsidRPr="000572FE">
        <w:t>Have the customer support channels identified above been tested for accessibility? If yes, please describe the testing (date, type of testing, whether people with disabilities participated in the testing, etc.)</w:t>
      </w:r>
      <w:r w:rsidR="00DD03EE">
        <w:br/>
      </w:r>
    </w:p>
    <w:p w14:paraId="2F5C45ED" w14:textId="3BF68885" w:rsidR="00C35C46" w:rsidRPr="00EE3650" w:rsidRDefault="00124F36" w:rsidP="00AF7562">
      <w:pPr>
        <w:pStyle w:val="Heading2"/>
        <w:rPr>
          <w:color w:val="000000" w:themeColor="text1"/>
        </w:rPr>
      </w:pPr>
      <w:r>
        <w:rPr>
          <w:rStyle w:val="Heading2Char"/>
        </w:rPr>
        <w:t xml:space="preserve">Questions about the </w:t>
      </w:r>
      <w:r w:rsidR="00E021BF">
        <w:rPr>
          <w:rStyle w:val="Heading2Char"/>
        </w:rPr>
        <w:t>p</w:t>
      </w:r>
      <w:r>
        <w:rPr>
          <w:rStyle w:val="Heading2Char"/>
        </w:rPr>
        <w:t xml:space="preserve">roduct or </w:t>
      </w:r>
      <w:r w:rsidR="00E021BF">
        <w:rPr>
          <w:rStyle w:val="Heading2Char"/>
        </w:rPr>
        <w:t>s</w:t>
      </w:r>
      <w:r>
        <w:rPr>
          <w:rStyle w:val="Heading2Char"/>
        </w:rPr>
        <w:t>ervice</w:t>
      </w:r>
    </w:p>
    <w:p w14:paraId="388A8339" w14:textId="22FF8396" w:rsidR="00124F36" w:rsidRDefault="00124F36" w:rsidP="00124F36">
      <w:bookmarkStart w:id="1" w:name="_foexd2hofien" w:colFirst="0" w:colLast="0"/>
      <w:bookmarkEnd w:id="1"/>
      <w:r>
        <w:t>Please answer the following questions for the Version of the Product or Service identified at the beginning of these questions.</w:t>
      </w:r>
    </w:p>
    <w:p w14:paraId="7B375433" w14:textId="052907C2" w:rsidR="00AF7562" w:rsidRPr="00850102" w:rsidRDefault="00124F36" w:rsidP="00AF7562">
      <w:pPr>
        <w:pStyle w:val="ListParagraph"/>
        <w:numPr>
          <w:ilvl w:val="0"/>
          <w:numId w:val="20"/>
        </w:numPr>
        <w:ind w:left="360"/>
        <w:rPr>
          <w:color w:val="000000" w:themeColor="text1"/>
          <w:szCs w:val="24"/>
        </w:rPr>
      </w:pPr>
      <w:r w:rsidRPr="00D533FA">
        <w:rPr>
          <w:color w:val="000000" w:themeColor="text1"/>
          <w:szCs w:val="24"/>
        </w:rPr>
        <w:t xml:space="preserve">Do you have an Accessibility Conformance Report (ACR) based on the Voluntary Product Accessibility Template (VPAT) for this version of the product or service? </w:t>
      </w:r>
      <w:r w:rsidR="0090509E" w:rsidRPr="00D533FA">
        <w:rPr>
          <w:color w:val="000000" w:themeColor="text1"/>
          <w:szCs w:val="24"/>
        </w:rPr>
        <w:t>(</w:t>
      </w:r>
      <w:r w:rsidRPr="00D533FA">
        <w:rPr>
          <w:color w:val="000000" w:themeColor="text1"/>
          <w:szCs w:val="24"/>
        </w:rPr>
        <w:t>Please answer “Yes,” “No,” or “I don’t know.”</w:t>
      </w:r>
      <w:r w:rsidR="0090509E" w:rsidRPr="00D533FA">
        <w:rPr>
          <w:color w:val="000000" w:themeColor="text1"/>
          <w:szCs w:val="24"/>
        </w:rPr>
        <w:t>)</w:t>
      </w:r>
      <w:r w:rsidRPr="00D533FA">
        <w:rPr>
          <w:color w:val="000000" w:themeColor="text1"/>
          <w:szCs w:val="24"/>
        </w:rPr>
        <w:t xml:space="preserve"> If “Yes,” please include a link or attach both the VPAT and the ACR. For any attachment, please be sure to include your company's name in the file name.</w:t>
      </w:r>
      <w:r w:rsidR="00850102">
        <w:rPr>
          <w:color w:val="000000" w:themeColor="text1"/>
          <w:szCs w:val="24"/>
        </w:rPr>
        <w:br/>
      </w:r>
    </w:p>
    <w:p w14:paraId="6BD81E97" w14:textId="5D9DB007" w:rsidR="00245689" w:rsidRPr="00D533FA" w:rsidRDefault="00245689" w:rsidP="00D533FA">
      <w:pPr>
        <w:pStyle w:val="ListParagraph"/>
        <w:numPr>
          <w:ilvl w:val="0"/>
          <w:numId w:val="20"/>
        </w:numPr>
        <w:ind w:left="360"/>
        <w:rPr>
          <w:color w:val="000000" w:themeColor="text1"/>
        </w:rPr>
      </w:pPr>
      <w:r w:rsidRPr="00D533FA">
        <w:rPr>
          <w:color w:val="000000" w:themeColor="text1"/>
        </w:rPr>
        <w:t>What type(s) of accessibility testing does your company do on this product or service? (For each testing type indicate “Yes,” “No,” or “I don’t know.”)</w:t>
      </w:r>
    </w:p>
    <w:p w14:paraId="5D1A845C" w14:textId="77777777" w:rsidR="00245689" w:rsidRPr="00245689" w:rsidRDefault="00245689" w:rsidP="00245689">
      <w:pPr>
        <w:pStyle w:val="ListParagraph"/>
        <w:numPr>
          <w:ilvl w:val="0"/>
          <w:numId w:val="9"/>
        </w:numPr>
        <w:shd w:val="clear" w:color="auto" w:fill="FFFFFF"/>
        <w:spacing w:after="180"/>
        <w:rPr>
          <w:color w:val="000000" w:themeColor="text1"/>
          <w:szCs w:val="24"/>
        </w:rPr>
      </w:pPr>
      <w:r w:rsidRPr="00245689">
        <w:rPr>
          <w:color w:val="000000" w:themeColor="text1"/>
          <w:szCs w:val="24"/>
        </w:rPr>
        <w:t>Manual testing</w:t>
      </w:r>
    </w:p>
    <w:p w14:paraId="5D54A0DA" w14:textId="77777777" w:rsidR="00245689" w:rsidRPr="00245689" w:rsidRDefault="00245689" w:rsidP="00245689">
      <w:pPr>
        <w:pStyle w:val="ListParagraph"/>
        <w:numPr>
          <w:ilvl w:val="0"/>
          <w:numId w:val="9"/>
        </w:numPr>
        <w:shd w:val="clear" w:color="auto" w:fill="FFFFFF"/>
        <w:spacing w:after="180"/>
        <w:rPr>
          <w:color w:val="000000" w:themeColor="text1"/>
          <w:szCs w:val="24"/>
        </w:rPr>
      </w:pPr>
      <w:r w:rsidRPr="00245689">
        <w:rPr>
          <w:color w:val="000000" w:themeColor="text1"/>
          <w:szCs w:val="24"/>
        </w:rPr>
        <w:t>Automated testing</w:t>
      </w:r>
    </w:p>
    <w:p w14:paraId="12ABA676" w14:textId="77777777" w:rsidR="00245689" w:rsidRPr="00245689" w:rsidRDefault="00245689" w:rsidP="00245689">
      <w:pPr>
        <w:pStyle w:val="ListParagraph"/>
        <w:numPr>
          <w:ilvl w:val="0"/>
          <w:numId w:val="9"/>
        </w:numPr>
        <w:shd w:val="clear" w:color="auto" w:fill="FFFFFF"/>
        <w:spacing w:after="180"/>
        <w:rPr>
          <w:color w:val="000000" w:themeColor="text1"/>
          <w:szCs w:val="24"/>
        </w:rPr>
      </w:pPr>
      <w:r w:rsidRPr="00245689">
        <w:rPr>
          <w:color w:val="000000" w:themeColor="text1"/>
          <w:szCs w:val="24"/>
        </w:rPr>
        <w:t>Usability testing</w:t>
      </w:r>
    </w:p>
    <w:p w14:paraId="3561A1DD" w14:textId="38B5481E" w:rsidR="00245689" w:rsidRPr="00850102" w:rsidRDefault="00245689" w:rsidP="00850102">
      <w:pPr>
        <w:pStyle w:val="ListParagraph"/>
        <w:numPr>
          <w:ilvl w:val="0"/>
          <w:numId w:val="9"/>
        </w:numPr>
        <w:shd w:val="clear" w:color="auto" w:fill="FFFFFF"/>
        <w:spacing w:after="180"/>
        <w:rPr>
          <w:color w:val="000000" w:themeColor="text1"/>
          <w:szCs w:val="24"/>
        </w:rPr>
      </w:pPr>
      <w:r w:rsidRPr="00245689">
        <w:rPr>
          <w:color w:val="000000" w:themeColor="text1"/>
          <w:szCs w:val="24"/>
        </w:rPr>
        <w:t>Other:</w:t>
      </w:r>
      <w:r w:rsidR="00850102">
        <w:rPr>
          <w:color w:val="000000" w:themeColor="text1"/>
          <w:szCs w:val="24"/>
        </w:rPr>
        <w:br/>
      </w:r>
    </w:p>
    <w:p w14:paraId="7D8B70A0" w14:textId="76D52644" w:rsidR="00245689" w:rsidRDefault="00245689" w:rsidP="00D533FA">
      <w:pPr>
        <w:pStyle w:val="ListParagraph"/>
        <w:numPr>
          <w:ilvl w:val="0"/>
          <w:numId w:val="20"/>
        </w:numPr>
        <w:ind w:left="360"/>
      </w:pPr>
      <w:r>
        <w:t>Does your company run testing internally or is this work outsourced? (Respond to each item with “Yes,” “No,</w:t>
      </w:r>
      <w:r w:rsidR="00C33FE5">
        <w:t>”</w:t>
      </w:r>
      <w:r>
        <w:t xml:space="preserve"> or “I don’t know.”)</w:t>
      </w:r>
    </w:p>
    <w:p w14:paraId="696CA60E" w14:textId="77777777" w:rsidR="00245689" w:rsidRPr="00245689" w:rsidRDefault="00245689" w:rsidP="00245689">
      <w:pPr>
        <w:pStyle w:val="ListParagraph"/>
        <w:numPr>
          <w:ilvl w:val="0"/>
          <w:numId w:val="10"/>
        </w:numPr>
        <w:shd w:val="clear" w:color="auto" w:fill="FFFFFF"/>
        <w:spacing w:after="180"/>
        <w:rPr>
          <w:color w:val="000000" w:themeColor="text1"/>
          <w:szCs w:val="24"/>
        </w:rPr>
      </w:pPr>
      <w:r w:rsidRPr="00245689">
        <w:rPr>
          <w:color w:val="000000" w:themeColor="text1"/>
          <w:szCs w:val="24"/>
        </w:rPr>
        <w:t>Internal testing</w:t>
      </w:r>
    </w:p>
    <w:p w14:paraId="082B51B6" w14:textId="77777777" w:rsidR="00245689" w:rsidRPr="00245689" w:rsidRDefault="00245689" w:rsidP="00245689">
      <w:pPr>
        <w:pStyle w:val="ListParagraph"/>
        <w:numPr>
          <w:ilvl w:val="0"/>
          <w:numId w:val="10"/>
        </w:numPr>
        <w:shd w:val="clear" w:color="auto" w:fill="FFFFFF"/>
        <w:spacing w:after="180"/>
        <w:rPr>
          <w:color w:val="000000" w:themeColor="text1"/>
          <w:szCs w:val="24"/>
        </w:rPr>
      </w:pPr>
      <w:r w:rsidRPr="00245689">
        <w:rPr>
          <w:color w:val="000000" w:themeColor="text1"/>
          <w:szCs w:val="24"/>
        </w:rPr>
        <w:t>Outsourced testing</w:t>
      </w:r>
    </w:p>
    <w:p w14:paraId="00EA78CE" w14:textId="77777777" w:rsidR="00245689" w:rsidRPr="00245689" w:rsidRDefault="00245689" w:rsidP="00245689">
      <w:pPr>
        <w:pStyle w:val="ListParagraph"/>
        <w:numPr>
          <w:ilvl w:val="0"/>
          <w:numId w:val="10"/>
        </w:numPr>
        <w:shd w:val="clear" w:color="auto" w:fill="FFFFFF"/>
        <w:spacing w:after="180"/>
        <w:rPr>
          <w:color w:val="000000" w:themeColor="text1"/>
          <w:szCs w:val="24"/>
        </w:rPr>
      </w:pPr>
      <w:r w:rsidRPr="00245689">
        <w:rPr>
          <w:color w:val="000000" w:themeColor="text1"/>
          <w:szCs w:val="24"/>
        </w:rPr>
        <w:t>Combination of both</w:t>
      </w:r>
    </w:p>
    <w:p w14:paraId="4BDBD5A6" w14:textId="2D46B30B" w:rsidR="00245689" w:rsidRPr="00850102" w:rsidRDefault="00245689" w:rsidP="00850102">
      <w:pPr>
        <w:pStyle w:val="ListParagraph"/>
        <w:numPr>
          <w:ilvl w:val="0"/>
          <w:numId w:val="10"/>
        </w:numPr>
        <w:shd w:val="clear" w:color="auto" w:fill="FFFFFF"/>
        <w:spacing w:after="180"/>
        <w:rPr>
          <w:color w:val="000000" w:themeColor="text1"/>
          <w:szCs w:val="24"/>
        </w:rPr>
      </w:pPr>
      <w:r w:rsidRPr="00245689">
        <w:rPr>
          <w:color w:val="000000" w:themeColor="text1"/>
          <w:szCs w:val="24"/>
        </w:rPr>
        <w:t>Other:</w:t>
      </w:r>
      <w:r w:rsidR="00850102">
        <w:rPr>
          <w:color w:val="000000" w:themeColor="text1"/>
          <w:szCs w:val="24"/>
        </w:rPr>
        <w:br/>
      </w:r>
    </w:p>
    <w:p w14:paraId="4BA0294E" w14:textId="5CFAA019" w:rsidR="00245689" w:rsidRPr="00D533FA" w:rsidRDefault="00245689" w:rsidP="00D533FA">
      <w:pPr>
        <w:pStyle w:val="ListParagraph"/>
        <w:numPr>
          <w:ilvl w:val="0"/>
          <w:numId w:val="20"/>
        </w:numPr>
        <w:ind w:left="360"/>
        <w:rPr>
          <w:color w:val="000000" w:themeColor="text1"/>
        </w:rPr>
      </w:pPr>
      <w:r w:rsidRPr="00D533FA">
        <w:rPr>
          <w:color w:val="000000" w:themeColor="text1"/>
        </w:rPr>
        <w:t>If the testing is done in-house on this product, what are the training requirements or certifications for testers? (Respond to each item with “Yes,” “No,” or “I don’t know.”)</w:t>
      </w:r>
    </w:p>
    <w:p w14:paraId="25280B3E" w14:textId="77777777" w:rsidR="00342ECA" w:rsidRPr="00245689" w:rsidRDefault="00000000" w:rsidP="00342ECA">
      <w:pPr>
        <w:numPr>
          <w:ilvl w:val="0"/>
          <w:numId w:val="8"/>
        </w:numPr>
        <w:shd w:val="clear" w:color="auto" w:fill="FFFFFF"/>
        <w:spacing w:after="0"/>
        <w:rPr>
          <w:color w:val="000000" w:themeColor="text1"/>
          <w:szCs w:val="24"/>
        </w:rPr>
      </w:pPr>
      <w:hyperlink r:id="rId11" w:history="1">
        <w:r w:rsidR="00342ECA" w:rsidRPr="000D11FB">
          <w:rPr>
            <w:rStyle w:val="Hyperlink"/>
            <w:szCs w:val="24"/>
          </w:rPr>
          <w:t>Trusted Tester</w:t>
        </w:r>
      </w:hyperlink>
      <w:r w:rsidR="00342ECA" w:rsidRPr="00245689">
        <w:rPr>
          <w:color w:val="000000" w:themeColor="text1"/>
          <w:szCs w:val="24"/>
        </w:rPr>
        <w:t xml:space="preserve"> (</w:t>
      </w:r>
      <w:r w:rsidR="00342ECA">
        <w:rPr>
          <w:color w:val="000000" w:themeColor="text1"/>
          <w:szCs w:val="24"/>
        </w:rPr>
        <w:t>From the Department of Homeland Security (</w:t>
      </w:r>
      <w:r w:rsidR="00342ECA" w:rsidRPr="00245689">
        <w:rPr>
          <w:color w:val="000000" w:themeColor="text1"/>
          <w:szCs w:val="24"/>
        </w:rPr>
        <w:t>DHS</w:t>
      </w:r>
      <w:r w:rsidR="00342ECA">
        <w:rPr>
          <w:color w:val="000000" w:themeColor="text1"/>
          <w:szCs w:val="24"/>
        </w:rPr>
        <w:t>)</w:t>
      </w:r>
      <w:r w:rsidR="00342ECA" w:rsidRPr="00245689">
        <w:rPr>
          <w:color w:val="000000" w:themeColor="text1"/>
          <w:szCs w:val="24"/>
        </w:rPr>
        <w:t>)</w:t>
      </w:r>
    </w:p>
    <w:p w14:paraId="0C441CC6" w14:textId="75CF00DA" w:rsidR="00342ECA" w:rsidRPr="00245689" w:rsidRDefault="00000000" w:rsidP="00342ECA">
      <w:pPr>
        <w:numPr>
          <w:ilvl w:val="0"/>
          <w:numId w:val="8"/>
        </w:numPr>
        <w:shd w:val="clear" w:color="auto" w:fill="FFFFFF"/>
        <w:spacing w:after="0"/>
        <w:rPr>
          <w:color w:val="000000" w:themeColor="text1"/>
          <w:szCs w:val="24"/>
        </w:rPr>
      </w:pPr>
      <w:hyperlink r:id="rId12" w:history="1">
        <w:r w:rsidR="00342ECA" w:rsidRPr="008F64A2">
          <w:rPr>
            <w:rStyle w:val="Hyperlink"/>
            <w:szCs w:val="24"/>
          </w:rPr>
          <w:t>Web Accessibility Specialist</w:t>
        </w:r>
      </w:hyperlink>
      <w:r w:rsidR="00342ECA" w:rsidRPr="00245689">
        <w:rPr>
          <w:color w:val="000000" w:themeColor="text1"/>
          <w:szCs w:val="24"/>
        </w:rPr>
        <w:t xml:space="preserve"> (</w:t>
      </w:r>
      <w:r w:rsidR="00342ECA">
        <w:rPr>
          <w:color w:val="000000" w:themeColor="text1"/>
          <w:szCs w:val="24"/>
        </w:rPr>
        <w:t>From the International Association of Accessibility Professionals (</w:t>
      </w:r>
      <w:r w:rsidR="00342ECA" w:rsidRPr="00245689">
        <w:rPr>
          <w:color w:val="000000" w:themeColor="text1"/>
          <w:szCs w:val="24"/>
        </w:rPr>
        <w:t>IAAP)</w:t>
      </w:r>
      <w:r w:rsidR="0035573A">
        <w:rPr>
          <w:color w:val="000000" w:themeColor="text1"/>
          <w:szCs w:val="24"/>
        </w:rPr>
        <w:t>)</w:t>
      </w:r>
    </w:p>
    <w:p w14:paraId="2C1083D7" w14:textId="77777777" w:rsidR="00342ECA" w:rsidRPr="00245689" w:rsidRDefault="00000000" w:rsidP="00342ECA">
      <w:pPr>
        <w:numPr>
          <w:ilvl w:val="0"/>
          <w:numId w:val="8"/>
        </w:numPr>
        <w:shd w:val="clear" w:color="auto" w:fill="FFFFFF"/>
        <w:spacing w:after="0"/>
        <w:rPr>
          <w:color w:val="000000" w:themeColor="text1"/>
          <w:szCs w:val="24"/>
        </w:rPr>
      </w:pPr>
      <w:hyperlink r:id="rId13" w:history="1">
        <w:r w:rsidR="00342ECA" w:rsidRPr="008F64A2">
          <w:rPr>
            <w:rStyle w:val="Hyperlink"/>
            <w:szCs w:val="24"/>
          </w:rPr>
          <w:t>Certified Professional in Accessibility Core Competencies</w:t>
        </w:r>
      </w:hyperlink>
      <w:r w:rsidR="00342ECA" w:rsidRPr="00245689">
        <w:rPr>
          <w:color w:val="000000" w:themeColor="text1"/>
          <w:szCs w:val="24"/>
        </w:rPr>
        <w:t xml:space="preserve"> (IAAP)</w:t>
      </w:r>
    </w:p>
    <w:p w14:paraId="109E9385" w14:textId="77777777" w:rsidR="00342ECA" w:rsidRPr="00245689" w:rsidRDefault="00000000" w:rsidP="00342ECA">
      <w:pPr>
        <w:numPr>
          <w:ilvl w:val="0"/>
          <w:numId w:val="8"/>
        </w:numPr>
        <w:shd w:val="clear" w:color="auto" w:fill="FFFFFF"/>
        <w:spacing w:after="0"/>
        <w:rPr>
          <w:color w:val="000000" w:themeColor="text1"/>
          <w:szCs w:val="24"/>
        </w:rPr>
      </w:pPr>
      <w:hyperlink r:id="rId14" w:history="1">
        <w:r w:rsidR="00342ECA" w:rsidRPr="008F64A2">
          <w:rPr>
            <w:rStyle w:val="Hyperlink"/>
            <w:szCs w:val="24"/>
          </w:rPr>
          <w:t>Accessible Document Specialist</w:t>
        </w:r>
      </w:hyperlink>
      <w:r w:rsidR="00342ECA" w:rsidRPr="00245689">
        <w:rPr>
          <w:color w:val="000000" w:themeColor="text1"/>
          <w:szCs w:val="24"/>
        </w:rPr>
        <w:t xml:space="preserve"> (IAAP)</w:t>
      </w:r>
    </w:p>
    <w:p w14:paraId="4029A793" w14:textId="77777777" w:rsidR="00245689" w:rsidRPr="00245689" w:rsidRDefault="00245689" w:rsidP="00245689">
      <w:pPr>
        <w:numPr>
          <w:ilvl w:val="0"/>
          <w:numId w:val="8"/>
        </w:numPr>
        <w:shd w:val="clear" w:color="auto" w:fill="FFFFFF"/>
        <w:spacing w:after="0"/>
        <w:rPr>
          <w:color w:val="000000" w:themeColor="text1"/>
          <w:szCs w:val="24"/>
        </w:rPr>
      </w:pPr>
      <w:r w:rsidRPr="00245689">
        <w:rPr>
          <w:color w:val="000000" w:themeColor="text1"/>
          <w:szCs w:val="24"/>
        </w:rPr>
        <w:t xml:space="preserve">In-house testing/training program </w:t>
      </w:r>
    </w:p>
    <w:p w14:paraId="190E9C0E" w14:textId="77777777" w:rsidR="00245689" w:rsidRPr="00A73343" w:rsidRDefault="00245689" w:rsidP="00245689">
      <w:pPr>
        <w:numPr>
          <w:ilvl w:val="1"/>
          <w:numId w:val="8"/>
        </w:numPr>
        <w:shd w:val="clear" w:color="auto" w:fill="FFFFFF"/>
        <w:spacing w:after="0"/>
        <w:rPr>
          <w:color w:val="000000" w:themeColor="text1"/>
          <w:szCs w:val="24"/>
        </w:rPr>
      </w:pPr>
      <w:r w:rsidRPr="00A73343">
        <w:rPr>
          <w:color w:val="000000" w:themeColor="text1"/>
          <w:szCs w:val="24"/>
        </w:rPr>
        <w:t xml:space="preserve">If yes, please describe your organization’s internal training program </w:t>
      </w:r>
      <w:r w:rsidRPr="003D7BF5">
        <w:t>and detailed knowledge requirements such as recertification requirements, etc.</w:t>
      </w:r>
    </w:p>
    <w:p w14:paraId="6A9CF839" w14:textId="4D911952" w:rsidR="003D7BF5" w:rsidRPr="00850102" w:rsidRDefault="00245689" w:rsidP="00245689">
      <w:pPr>
        <w:numPr>
          <w:ilvl w:val="0"/>
          <w:numId w:val="8"/>
        </w:numPr>
        <w:shd w:val="clear" w:color="auto" w:fill="FFFFFF"/>
        <w:spacing w:after="180"/>
        <w:rPr>
          <w:color w:val="000000" w:themeColor="text1"/>
          <w:szCs w:val="24"/>
        </w:rPr>
      </w:pPr>
      <w:r w:rsidRPr="00A73343">
        <w:rPr>
          <w:color w:val="000000" w:themeColor="text1"/>
          <w:szCs w:val="24"/>
        </w:rPr>
        <w:t>Other:</w:t>
      </w:r>
      <w:r w:rsidR="00850102">
        <w:rPr>
          <w:color w:val="000000" w:themeColor="text1"/>
          <w:szCs w:val="24"/>
        </w:rPr>
        <w:br/>
      </w:r>
    </w:p>
    <w:p w14:paraId="51D66E7B" w14:textId="3ED9801E" w:rsidR="003D7BF5" w:rsidRPr="00850102" w:rsidRDefault="003D7BF5" w:rsidP="00850102">
      <w:pPr>
        <w:pStyle w:val="ListParagraph"/>
        <w:numPr>
          <w:ilvl w:val="0"/>
          <w:numId w:val="20"/>
        </w:numPr>
        <w:ind w:left="360"/>
        <w:rPr>
          <w:color w:val="000000" w:themeColor="text1"/>
        </w:rPr>
      </w:pPr>
      <w:r w:rsidRPr="00D533FA">
        <w:rPr>
          <w:color w:val="000000" w:themeColor="text1"/>
        </w:rPr>
        <w:t xml:space="preserve">How frequently are testers required to undertake refresher/updated training? </w:t>
      </w:r>
      <w:r w:rsidR="00850102">
        <w:rPr>
          <w:color w:val="000000" w:themeColor="text1"/>
        </w:rPr>
        <w:br/>
      </w:r>
    </w:p>
    <w:p w14:paraId="6D37CC1E" w14:textId="4D21573C" w:rsidR="003D7BF5" w:rsidRDefault="003D7BF5" w:rsidP="00D533FA">
      <w:pPr>
        <w:pStyle w:val="ListParagraph"/>
        <w:numPr>
          <w:ilvl w:val="0"/>
          <w:numId w:val="20"/>
        </w:numPr>
        <w:ind w:left="360"/>
      </w:pPr>
      <w:r>
        <w:t>Was your product</w:t>
      </w:r>
      <w:r w:rsidR="00C73C0F">
        <w:t xml:space="preserve"> or</w:t>
      </w:r>
      <w:r>
        <w:t xml:space="preserve"> service tested </w:t>
      </w:r>
      <w:r w:rsidRPr="00D533FA">
        <w:rPr>
          <w:color w:val="3C4043"/>
          <w:highlight w:val="white"/>
        </w:rPr>
        <w:t>for conformance with</w:t>
      </w:r>
      <w:r w:rsidRPr="00D533FA">
        <w:rPr>
          <w:rFonts w:ascii="Roboto" w:eastAsia="Roboto" w:hAnsi="Roboto" w:cs="Roboto"/>
          <w:color w:val="3C4043"/>
          <w:sz w:val="21"/>
          <w:szCs w:val="21"/>
          <w:highlight w:val="white"/>
        </w:rPr>
        <w:t xml:space="preserve"> </w:t>
      </w:r>
      <w:r>
        <w:t xml:space="preserve">the WCAG 2.1 Level AA Guidelines or the latest version of those guidelines? </w:t>
      </w:r>
    </w:p>
    <w:p w14:paraId="109E9D6D" w14:textId="77777777" w:rsidR="003D7BF5" w:rsidRPr="003D7BF5" w:rsidRDefault="003D7BF5" w:rsidP="00FE4923">
      <w:pPr>
        <w:numPr>
          <w:ilvl w:val="0"/>
          <w:numId w:val="11"/>
        </w:numPr>
        <w:shd w:val="clear" w:color="auto" w:fill="FFFFFF"/>
        <w:spacing w:after="0"/>
        <w:rPr>
          <w:rFonts w:cs="Arial"/>
          <w:color w:val="000000" w:themeColor="text1"/>
          <w:szCs w:val="24"/>
        </w:rPr>
      </w:pPr>
      <w:r w:rsidRPr="003D7BF5">
        <w:rPr>
          <w:rFonts w:cs="Arial"/>
          <w:color w:val="000000" w:themeColor="text1"/>
          <w:szCs w:val="24"/>
        </w:rPr>
        <w:t>If so, when was this last done?</w:t>
      </w:r>
    </w:p>
    <w:p w14:paraId="7E40FF6A" w14:textId="6CBDBF82" w:rsidR="00342ECA" w:rsidRPr="00342ECA" w:rsidRDefault="003D7BF5" w:rsidP="00342ECA">
      <w:pPr>
        <w:numPr>
          <w:ilvl w:val="0"/>
          <w:numId w:val="11"/>
        </w:numPr>
        <w:shd w:val="clear" w:color="auto" w:fill="FFFFFF"/>
        <w:spacing w:after="420"/>
        <w:rPr>
          <w:rFonts w:cs="Arial"/>
          <w:color w:val="000000" w:themeColor="text1"/>
          <w:szCs w:val="24"/>
        </w:rPr>
      </w:pPr>
      <w:r w:rsidRPr="003D7BF5">
        <w:rPr>
          <w:rFonts w:eastAsia="Roboto" w:cs="Arial"/>
          <w:color w:val="000000" w:themeColor="text1"/>
          <w:szCs w:val="24"/>
          <w:highlight w:val="white"/>
        </w:rPr>
        <w:t xml:space="preserve">If your product </w:t>
      </w:r>
      <w:r w:rsidR="00C73C0F">
        <w:rPr>
          <w:rFonts w:eastAsia="Roboto" w:cs="Arial"/>
          <w:color w:val="000000" w:themeColor="text1"/>
          <w:szCs w:val="24"/>
          <w:highlight w:val="white"/>
        </w:rPr>
        <w:t xml:space="preserve">or service </w:t>
      </w:r>
      <w:r w:rsidRPr="003D7BF5">
        <w:rPr>
          <w:rFonts w:eastAsia="Roboto" w:cs="Arial"/>
          <w:color w:val="000000" w:themeColor="text1"/>
          <w:szCs w:val="24"/>
          <w:highlight w:val="white"/>
        </w:rPr>
        <w:t>is not WCAG 2.1 Level AA conformant, are there plans to make it conform? If yes, please provide timeline for conformance.</w:t>
      </w:r>
    </w:p>
    <w:p w14:paraId="0FF1E306" w14:textId="6DB7A01F" w:rsidR="00F85579" w:rsidRPr="00850102" w:rsidRDefault="00F85579" w:rsidP="00F85579">
      <w:pPr>
        <w:pStyle w:val="ListParagraph"/>
        <w:numPr>
          <w:ilvl w:val="0"/>
          <w:numId w:val="20"/>
        </w:numPr>
        <w:ind w:left="360"/>
        <w:rPr>
          <w:rFonts w:ascii="Roboto" w:eastAsia="Roboto" w:hAnsi="Roboto" w:cs="Roboto"/>
          <w:color w:val="000000" w:themeColor="text1"/>
          <w:sz w:val="21"/>
          <w:szCs w:val="21"/>
        </w:rPr>
      </w:pPr>
      <w:r w:rsidRPr="00D533FA">
        <w:rPr>
          <w:color w:val="000000" w:themeColor="text1"/>
        </w:rPr>
        <w:t xml:space="preserve">If your product </w:t>
      </w:r>
      <w:r w:rsidR="00404396" w:rsidRPr="00D533FA">
        <w:rPr>
          <w:color w:val="000000" w:themeColor="text1"/>
        </w:rPr>
        <w:t>or</w:t>
      </w:r>
      <w:r w:rsidRPr="00D533FA">
        <w:rPr>
          <w:color w:val="000000" w:themeColor="text1"/>
        </w:rPr>
        <w:t xml:space="preserve"> service </w:t>
      </w:r>
      <w:r w:rsidR="00C73C0F">
        <w:rPr>
          <w:color w:val="000000" w:themeColor="text1"/>
        </w:rPr>
        <w:t xml:space="preserve">was </w:t>
      </w:r>
      <w:r w:rsidRPr="00D533FA">
        <w:rPr>
          <w:color w:val="000000" w:themeColor="text1"/>
        </w:rPr>
        <w:t>tested for conformance with as per Question 6 above, was the testing automated, manual, or both? (Given current limitations of automated testing, best practice is to conduct both automated and manual testing</w:t>
      </w:r>
      <w:r w:rsidRPr="00D533FA">
        <w:rPr>
          <w:color w:val="000000" w:themeColor="text1"/>
          <w:highlight w:val="white"/>
        </w:rPr>
        <w:t>.)</w:t>
      </w:r>
      <w:r w:rsidR="00850102">
        <w:rPr>
          <w:color w:val="000000" w:themeColor="text1"/>
        </w:rPr>
        <w:br/>
      </w:r>
    </w:p>
    <w:p w14:paraId="2B5B54C8" w14:textId="17041AA9" w:rsidR="00F85579" w:rsidRDefault="00F85579" w:rsidP="00D533FA">
      <w:pPr>
        <w:pStyle w:val="ListParagraph"/>
        <w:numPr>
          <w:ilvl w:val="0"/>
          <w:numId w:val="20"/>
        </w:numPr>
        <w:ind w:left="360"/>
      </w:pPr>
      <w:r>
        <w:t>If you answered that your product</w:t>
      </w:r>
      <w:r w:rsidR="008D1637">
        <w:t xml:space="preserve"> or service</w:t>
      </w:r>
      <w:r>
        <w:t xml:space="preserve"> was tested, and your product is a web-based application, what browsers and versions of operating systems were used in the testing? (Respond to each item with “Yes,” or “No,</w:t>
      </w:r>
      <w:r w:rsidR="00C73C0F">
        <w:t>”</w:t>
      </w:r>
      <w:r>
        <w:t xml:space="preserve"> or “I don’t know</w:t>
      </w:r>
      <w:r w:rsidR="00D533FA">
        <w:t>.</w:t>
      </w:r>
      <w:r>
        <w:t xml:space="preserve">”) </w:t>
      </w:r>
    </w:p>
    <w:p w14:paraId="69D03D51"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Firefox - Windows</w:t>
      </w:r>
    </w:p>
    <w:p w14:paraId="74CD4342"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Firefox - Linux</w:t>
      </w:r>
    </w:p>
    <w:p w14:paraId="019A3E54"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Firefox - Android</w:t>
      </w:r>
    </w:p>
    <w:p w14:paraId="1555E007"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Edge Chromium - Windows</w:t>
      </w:r>
    </w:p>
    <w:p w14:paraId="1A803946"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Chrome - Windows</w:t>
      </w:r>
    </w:p>
    <w:p w14:paraId="4421F168"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Chrome - Android</w:t>
      </w:r>
    </w:p>
    <w:p w14:paraId="6537031A"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Chrome - Chrome OS</w:t>
      </w:r>
    </w:p>
    <w:p w14:paraId="0A7ED637"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Chrome - Linux</w:t>
      </w:r>
    </w:p>
    <w:p w14:paraId="3EECA052"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Safari - MacOS</w:t>
      </w:r>
    </w:p>
    <w:p w14:paraId="16CF474D"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Safari - iOS</w:t>
      </w:r>
    </w:p>
    <w:p w14:paraId="28EF22D3" w14:textId="77777777" w:rsidR="00F85579" w:rsidRPr="00F85579" w:rsidRDefault="00F85579" w:rsidP="00F85579">
      <w:pPr>
        <w:numPr>
          <w:ilvl w:val="0"/>
          <w:numId w:val="12"/>
        </w:numPr>
        <w:shd w:val="clear" w:color="auto" w:fill="FFFFFF"/>
        <w:spacing w:after="0"/>
        <w:rPr>
          <w:color w:val="000000" w:themeColor="text1"/>
          <w:szCs w:val="24"/>
        </w:rPr>
      </w:pPr>
      <w:r w:rsidRPr="00F85579">
        <w:rPr>
          <w:color w:val="000000" w:themeColor="text1"/>
          <w:szCs w:val="24"/>
        </w:rPr>
        <w:t>Opera - Linux</w:t>
      </w:r>
    </w:p>
    <w:p w14:paraId="4296B02F" w14:textId="6F55AA29" w:rsidR="003D7BF5" w:rsidRPr="00850102" w:rsidRDefault="00F85579" w:rsidP="00245689">
      <w:pPr>
        <w:numPr>
          <w:ilvl w:val="0"/>
          <w:numId w:val="12"/>
        </w:numPr>
        <w:shd w:val="clear" w:color="auto" w:fill="FFFFFF"/>
        <w:spacing w:after="180"/>
        <w:rPr>
          <w:color w:val="000000" w:themeColor="text1"/>
          <w:szCs w:val="24"/>
        </w:rPr>
      </w:pPr>
      <w:r w:rsidRPr="00F85579">
        <w:rPr>
          <w:color w:val="000000" w:themeColor="text1"/>
          <w:szCs w:val="24"/>
        </w:rPr>
        <w:t xml:space="preserve">Other: </w:t>
      </w:r>
      <w:r w:rsidR="00850102">
        <w:rPr>
          <w:color w:val="000000" w:themeColor="text1"/>
          <w:szCs w:val="24"/>
        </w:rPr>
        <w:br/>
      </w:r>
    </w:p>
    <w:p w14:paraId="4B31A13F" w14:textId="72B0E1B0" w:rsidR="009A0246" w:rsidRPr="00D533FA" w:rsidRDefault="009A0246" w:rsidP="00D533FA">
      <w:pPr>
        <w:pStyle w:val="ListParagraph"/>
        <w:numPr>
          <w:ilvl w:val="0"/>
          <w:numId w:val="20"/>
        </w:numPr>
        <w:ind w:left="360"/>
        <w:rPr>
          <w:color w:val="000000" w:themeColor="text1"/>
        </w:rPr>
      </w:pPr>
      <w:r w:rsidRPr="00D533FA">
        <w:rPr>
          <w:color w:val="000000" w:themeColor="text1"/>
        </w:rPr>
        <w:t>What screen reader and/or magnification assistive technology was the product</w:t>
      </w:r>
      <w:r w:rsidR="002818B4" w:rsidRPr="00D533FA">
        <w:rPr>
          <w:color w:val="000000" w:themeColor="text1"/>
        </w:rPr>
        <w:t xml:space="preserve"> or service</w:t>
      </w:r>
      <w:r w:rsidRPr="00D533FA">
        <w:rPr>
          <w:color w:val="000000" w:themeColor="text1"/>
        </w:rPr>
        <w:t xml:space="preserve"> tested with? (Respond to each item with “Yes,” or “No,</w:t>
      </w:r>
      <w:r w:rsidR="00C73C0F">
        <w:rPr>
          <w:color w:val="000000" w:themeColor="text1"/>
        </w:rPr>
        <w:t>”</w:t>
      </w:r>
      <w:r w:rsidRPr="00D533FA">
        <w:rPr>
          <w:color w:val="000000" w:themeColor="text1"/>
        </w:rPr>
        <w:t xml:space="preserve"> or “I don’t know</w:t>
      </w:r>
      <w:r w:rsidR="00D533FA">
        <w:rPr>
          <w:color w:val="000000" w:themeColor="text1"/>
        </w:rPr>
        <w:t>.</w:t>
      </w:r>
      <w:r w:rsidRPr="00D533FA">
        <w:rPr>
          <w:color w:val="000000" w:themeColor="text1"/>
        </w:rPr>
        <w:t>”)</w:t>
      </w:r>
    </w:p>
    <w:p w14:paraId="4A03CF12"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lastRenderedPageBreak/>
        <w:t>JAWS (Job Access with Speech)</w:t>
      </w:r>
    </w:p>
    <w:p w14:paraId="0F2BAF92"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t>NVDA (Non-Visual Desktop Access)</w:t>
      </w:r>
    </w:p>
    <w:p w14:paraId="19FB3933"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t>VoiceOver (MacOS and iOS)</w:t>
      </w:r>
    </w:p>
    <w:p w14:paraId="55CE261A"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t>TalkBack (Android)</w:t>
      </w:r>
    </w:p>
    <w:p w14:paraId="6098A5B6"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t>ChromeVox (Chrome OS)</w:t>
      </w:r>
    </w:p>
    <w:p w14:paraId="5B1A1108"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t>Orca (Linux)</w:t>
      </w:r>
    </w:p>
    <w:p w14:paraId="120C388D"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t>Narrator (Windows)</w:t>
      </w:r>
    </w:p>
    <w:p w14:paraId="79E22820"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t>ZoomText / Fusion</w:t>
      </w:r>
    </w:p>
    <w:p w14:paraId="742A4896" w14:textId="77777777" w:rsidR="009A0246" w:rsidRPr="009A0246" w:rsidRDefault="009A0246" w:rsidP="009A0246">
      <w:pPr>
        <w:numPr>
          <w:ilvl w:val="0"/>
          <w:numId w:val="13"/>
        </w:numPr>
        <w:shd w:val="clear" w:color="auto" w:fill="FFFFFF"/>
        <w:spacing w:after="0"/>
        <w:rPr>
          <w:color w:val="000000" w:themeColor="text1"/>
          <w:szCs w:val="24"/>
        </w:rPr>
      </w:pPr>
      <w:r w:rsidRPr="009A0246">
        <w:rPr>
          <w:color w:val="000000" w:themeColor="text1"/>
          <w:szCs w:val="24"/>
        </w:rPr>
        <w:t>Native magnifier (built into OS)</w:t>
      </w:r>
    </w:p>
    <w:p w14:paraId="4E8764C1" w14:textId="7CFD77C4" w:rsidR="00FE4923" w:rsidRPr="00850102" w:rsidRDefault="009A0246" w:rsidP="00245689">
      <w:pPr>
        <w:numPr>
          <w:ilvl w:val="0"/>
          <w:numId w:val="13"/>
        </w:numPr>
        <w:shd w:val="clear" w:color="auto" w:fill="FFFFFF"/>
        <w:spacing w:after="180"/>
        <w:rPr>
          <w:color w:val="000000" w:themeColor="text1"/>
          <w:szCs w:val="24"/>
        </w:rPr>
      </w:pPr>
      <w:r w:rsidRPr="009A0246">
        <w:rPr>
          <w:color w:val="000000" w:themeColor="text1"/>
          <w:szCs w:val="24"/>
        </w:rPr>
        <w:t>Other:</w:t>
      </w:r>
      <w:r w:rsidR="00850102">
        <w:rPr>
          <w:color w:val="000000" w:themeColor="text1"/>
          <w:szCs w:val="24"/>
        </w:rPr>
        <w:br/>
      </w:r>
    </w:p>
    <w:p w14:paraId="3B312471" w14:textId="560F5618" w:rsidR="00FE4923" w:rsidRPr="001D6AE4" w:rsidRDefault="00FE4923" w:rsidP="0077275C">
      <w:pPr>
        <w:pStyle w:val="ListParagraph"/>
        <w:numPr>
          <w:ilvl w:val="0"/>
          <w:numId w:val="20"/>
        </w:numPr>
        <w:ind w:left="450" w:hanging="450"/>
        <w:rPr>
          <w:color w:val="000000" w:themeColor="text1"/>
        </w:rPr>
      </w:pPr>
      <w:r w:rsidRPr="001D6AE4">
        <w:rPr>
          <w:color w:val="000000" w:themeColor="text1"/>
        </w:rPr>
        <w:t>What other assistive technologies was the product</w:t>
      </w:r>
      <w:r w:rsidR="002F5E37" w:rsidRPr="001D6AE4">
        <w:rPr>
          <w:color w:val="000000" w:themeColor="text1"/>
        </w:rPr>
        <w:t xml:space="preserve"> or service</w:t>
      </w:r>
      <w:r w:rsidRPr="001D6AE4">
        <w:rPr>
          <w:color w:val="000000" w:themeColor="text1"/>
        </w:rPr>
        <w:t xml:space="preserve"> tested with? (Respond to each item with “Yes” or “No</w:t>
      </w:r>
      <w:r w:rsidR="00C73C0F">
        <w:rPr>
          <w:color w:val="000000" w:themeColor="text1"/>
        </w:rPr>
        <w:t>,</w:t>
      </w:r>
      <w:r w:rsidRPr="001D6AE4">
        <w:rPr>
          <w:color w:val="000000" w:themeColor="text1"/>
        </w:rPr>
        <w:t>” or “I don’t know.”)</w:t>
      </w:r>
    </w:p>
    <w:p w14:paraId="674FE534" w14:textId="77777777" w:rsidR="00FE4923" w:rsidRPr="00FE4923" w:rsidRDefault="00FE4923" w:rsidP="00FE4923">
      <w:pPr>
        <w:numPr>
          <w:ilvl w:val="0"/>
          <w:numId w:val="14"/>
        </w:numPr>
        <w:pBdr>
          <w:top w:val="nil"/>
          <w:left w:val="nil"/>
          <w:bottom w:val="nil"/>
          <w:right w:val="nil"/>
          <w:between w:val="nil"/>
        </w:pBdr>
        <w:shd w:val="clear" w:color="auto" w:fill="FFFFFF"/>
        <w:spacing w:after="0"/>
        <w:rPr>
          <w:color w:val="000000" w:themeColor="text1"/>
          <w:szCs w:val="24"/>
        </w:rPr>
      </w:pPr>
      <w:r w:rsidRPr="00FE4923">
        <w:rPr>
          <w:color w:val="000000" w:themeColor="text1"/>
          <w:szCs w:val="24"/>
        </w:rPr>
        <w:t>Voice Control (e.g., speech to text)</w:t>
      </w:r>
    </w:p>
    <w:p w14:paraId="7F18FA24" w14:textId="77777777" w:rsidR="00FE4923" w:rsidRPr="00FE4923" w:rsidRDefault="00FE4923" w:rsidP="00FE4923">
      <w:pPr>
        <w:numPr>
          <w:ilvl w:val="0"/>
          <w:numId w:val="14"/>
        </w:numPr>
        <w:pBdr>
          <w:top w:val="nil"/>
          <w:left w:val="nil"/>
          <w:bottom w:val="nil"/>
          <w:right w:val="nil"/>
          <w:between w:val="nil"/>
        </w:pBdr>
        <w:shd w:val="clear" w:color="auto" w:fill="FFFFFF"/>
        <w:spacing w:after="0"/>
        <w:rPr>
          <w:color w:val="000000" w:themeColor="text1"/>
          <w:szCs w:val="24"/>
        </w:rPr>
      </w:pPr>
      <w:r w:rsidRPr="00FE4923">
        <w:rPr>
          <w:color w:val="000000" w:themeColor="text1"/>
          <w:szCs w:val="24"/>
        </w:rPr>
        <w:t xml:space="preserve">Switch Control </w:t>
      </w:r>
    </w:p>
    <w:p w14:paraId="7C4139C0" w14:textId="77777777" w:rsidR="00FE4923" w:rsidRPr="00FE4923" w:rsidRDefault="00FE4923" w:rsidP="00FE4923">
      <w:pPr>
        <w:numPr>
          <w:ilvl w:val="0"/>
          <w:numId w:val="14"/>
        </w:numPr>
        <w:pBdr>
          <w:top w:val="nil"/>
          <w:left w:val="nil"/>
          <w:bottom w:val="nil"/>
          <w:right w:val="nil"/>
          <w:between w:val="nil"/>
        </w:pBdr>
        <w:shd w:val="clear" w:color="auto" w:fill="FFFFFF"/>
        <w:spacing w:after="0"/>
        <w:rPr>
          <w:color w:val="000000" w:themeColor="text1"/>
          <w:szCs w:val="24"/>
        </w:rPr>
      </w:pPr>
      <w:r w:rsidRPr="00FE4923">
        <w:rPr>
          <w:color w:val="000000" w:themeColor="text1"/>
          <w:szCs w:val="24"/>
        </w:rPr>
        <w:t>Single Switch</w:t>
      </w:r>
    </w:p>
    <w:p w14:paraId="6D51728F" w14:textId="77777777" w:rsidR="00FE4923" w:rsidRPr="00FE4923" w:rsidRDefault="00FE4923" w:rsidP="00FE4923">
      <w:pPr>
        <w:numPr>
          <w:ilvl w:val="0"/>
          <w:numId w:val="14"/>
        </w:numPr>
        <w:pBdr>
          <w:top w:val="nil"/>
          <w:left w:val="nil"/>
          <w:bottom w:val="nil"/>
          <w:right w:val="nil"/>
          <w:between w:val="nil"/>
        </w:pBdr>
        <w:shd w:val="clear" w:color="auto" w:fill="FFFFFF"/>
        <w:spacing w:after="0"/>
        <w:rPr>
          <w:color w:val="000000" w:themeColor="text1"/>
          <w:szCs w:val="24"/>
        </w:rPr>
      </w:pPr>
      <w:r w:rsidRPr="00FE4923">
        <w:rPr>
          <w:color w:val="000000" w:themeColor="text1"/>
          <w:szCs w:val="24"/>
        </w:rPr>
        <w:t>Eye Gaze</w:t>
      </w:r>
    </w:p>
    <w:p w14:paraId="68A4C2DF" w14:textId="77777777" w:rsidR="00FE4923" w:rsidRPr="00FE4923" w:rsidRDefault="00FE4923" w:rsidP="00FE4923">
      <w:pPr>
        <w:numPr>
          <w:ilvl w:val="0"/>
          <w:numId w:val="14"/>
        </w:numPr>
        <w:pBdr>
          <w:top w:val="nil"/>
          <w:left w:val="nil"/>
          <w:bottom w:val="nil"/>
          <w:right w:val="nil"/>
          <w:between w:val="nil"/>
        </w:pBdr>
        <w:shd w:val="clear" w:color="auto" w:fill="FFFFFF"/>
        <w:spacing w:after="0"/>
        <w:rPr>
          <w:color w:val="000000" w:themeColor="text1"/>
          <w:szCs w:val="24"/>
        </w:rPr>
      </w:pPr>
      <w:r w:rsidRPr="00FE4923">
        <w:rPr>
          <w:color w:val="000000" w:themeColor="text1"/>
          <w:szCs w:val="24"/>
        </w:rPr>
        <w:t xml:space="preserve">Native OS features (high contrast mode) etc. </w:t>
      </w:r>
    </w:p>
    <w:p w14:paraId="64D5756A" w14:textId="198FD61E" w:rsidR="00FE4923" w:rsidRPr="00850102" w:rsidRDefault="00FE4923" w:rsidP="00850102">
      <w:pPr>
        <w:numPr>
          <w:ilvl w:val="0"/>
          <w:numId w:val="14"/>
        </w:numPr>
        <w:pBdr>
          <w:top w:val="nil"/>
          <w:left w:val="nil"/>
          <w:bottom w:val="nil"/>
          <w:right w:val="nil"/>
          <w:between w:val="nil"/>
        </w:pBdr>
        <w:shd w:val="clear" w:color="auto" w:fill="FFFFFF"/>
        <w:spacing w:after="180"/>
        <w:rPr>
          <w:color w:val="000000" w:themeColor="text1"/>
          <w:szCs w:val="24"/>
        </w:rPr>
      </w:pPr>
      <w:r w:rsidRPr="00FE4923">
        <w:rPr>
          <w:color w:val="000000" w:themeColor="text1"/>
          <w:szCs w:val="24"/>
        </w:rPr>
        <w:t>Other:</w:t>
      </w:r>
      <w:r w:rsidR="00850102">
        <w:rPr>
          <w:color w:val="000000" w:themeColor="text1"/>
          <w:szCs w:val="24"/>
        </w:rPr>
        <w:br/>
      </w:r>
    </w:p>
    <w:p w14:paraId="5B1BB861" w14:textId="360A62A9" w:rsidR="00FE4923" w:rsidRPr="00850102" w:rsidRDefault="00FE4923" w:rsidP="0077275C">
      <w:pPr>
        <w:pStyle w:val="ListParagraph"/>
        <w:numPr>
          <w:ilvl w:val="0"/>
          <w:numId w:val="20"/>
        </w:numPr>
        <w:ind w:left="450" w:hanging="450"/>
        <w:rPr>
          <w:color w:val="000000" w:themeColor="text1"/>
        </w:rPr>
      </w:pPr>
      <w:r w:rsidRPr="001D6AE4">
        <w:rPr>
          <w:color w:val="000000" w:themeColor="text1"/>
        </w:rPr>
        <w:t xml:space="preserve">Have users with different disabilities tested your product or service? If so, please provide details, including date of last testing, assistive technology used, types of disabilities, and types of feedback received. </w:t>
      </w:r>
      <w:r w:rsidR="00850102">
        <w:rPr>
          <w:color w:val="000000" w:themeColor="text1"/>
        </w:rPr>
        <w:br/>
      </w:r>
    </w:p>
    <w:p w14:paraId="7E9F9907" w14:textId="59756379" w:rsidR="00AF7562" w:rsidRPr="00850102" w:rsidRDefault="00FE4923" w:rsidP="0077275C">
      <w:pPr>
        <w:pStyle w:val="ListParagraph"/>
        <w:numPr>
          <w:ilvl w:val="0"/>
          <w:numId w:val="20"/>
        </w:numPr>
        <w:ind w:left="450" w:hanging="450"/>
      </w:pPr>
      <w:r>
        <w:t>What are your plans to incorporate any feedback identified in your answer to the previous question into the product or service addressed in this question set? Please include specific feedback to be incorporated and timeframe for incorporation.</w:t>
      </w:r>
      <w:r w:rsidR="00850102">
        <w:br/>
      </w:r>
    </w:p>
    <w:p w14:paraId="4B3F452B" w14:textId="0775F0B4" w:rsidR="00FE4923" w:rsidRDefault="00FE4923" w:rsidP="0077275C">
      <w:pPr>
        <w:pStyle w:val="ListParagraph"/>
        <w:numPr>
          <w:ilvl w:val="0"/>
          <w:numId w:val="20"/>
        </w:numPr>
        <w:ind w:left="450" w:hanging="450"/>
      </w:pPr>
      <w:r>
        <w:t>Do you maintain a list of accessibility issues for this product or service with a roadmap for fixing? (</w:t>
      </w:r>
      <w:r w:rsidR="00994C25">
        <w:t>Respond to each item with</w:t>
      </w:r>
      <w:r>
        <w:t xml:space="preserve"> “Yes,” “No,” or “I don’t know.”)</w:t>
      </w:r>
      <w:r w:rsidR="00850102">
        <w:br/>
      </w:r>
    </w:p>
    <w:p w14:paraId="1DE83A5B" w14:textId="1F76FCD5" w:rsidR="00FE4923" w:rsidRDefault="00FE4923" w:rsidP="00FE4923">
      <w:pPr>
        <w:pStyle w:val="ListParagraph"/>
        <w:numPr>
          <w:ilvl w:val="0"/>
          <w:numId w:val="20"/>
        </w:numPr>
        <w:ind w:left="450" w:hanging="450"/>
      </w:pPr>
      <w:r>
        <w:t>Please list (or upload) current accessibility issues that you know exist with this product or service. (These may be referred to as accessibility bugs, or “accessibility debt”) Also indicate if you do not have any accessibility issues, or if you do not know.)</w:t>
      </w:r>
      <w:r w:rsidR="0077275C">
        <w:br/>
      </w:r>
    </w:p>
    <w:p w14:paraId="1AE73A76" w14:textId="6D629077" w:rsidR="00FE4923" w:rsidRDefault="00FE4923" w:rsidP="0077275C">
      <w:pPr>
        <w:pStyle w:val="ListParagraph"/>
        <w:numPr>
          <w:ilvl w:val="0"/>
          <w:numId w:val="20"/>
        </w:numPr>
        <w:ind w:left="450" w:hanging="450"/>
      </w:pPr>
      <w:r>
        <w:t>Please indicate the timeline or roadmap for remediating each issue noted in answer to the question above.</w:t>
      </w:r>
    </w:p>
    <w:p w14:paraId="0333DA10" w14:textId="77777777" w:rsidR="00020B15" w:rsidRDefault="00020B15" w:rsidP="00FE4923"/>
    <w:p w14:paraId="300BF1FE" w14:textId="1A23C4AA" w:rsidR="00FE4923" w:rsidRPr="0077275C" w:rsidRDefault="00020B15" w:rsidP="00245689">
      <w:pPr>
        <w:pStyle w:val="ListParagraph"/>
        <w:numPr>
          <w:ilvl w:val="0"/>
          <w:numId w:val="20"/>
        </w:numPr>
        <w:ind w:left="450" w:hanging="450"/>
        <w:rPr>
          <w:color w:val="000000" w:themeColor="text1"/>
        </w:rPr>
      </w:pPr>
      <w:r w:rsidRPr="005F423B">
        <w:rPr>
          <w:color w:val="000000" w:themeColor="text1"/>
        </w:rPr>
        <w:t xml:space="preserve">Describe the process by which a buyer can report an accessibility issue with your product or service and how it will be addressed. </w:t>
      </w:r>
      <w:r w:rsidR="0077275C">
        <w:rPr>
          <w:color w:val="000000" w:themeColor="text1"/>
        </w:rPr>
        <w:br/>
      </w:r>
    </w:p>
    <w:p w14:paraId="0E15CF9F" w14:textId="4C7B4A2A" w:rsidR="00020B15" w:rsidRDefault="00020B15" w:rsidP="00020B15">
      <w:pPr>
        <w:shd w:val="clear" w:color="auto" w:fill="FFFFFF"/>
        <w:spacing w:after="420" w:line="360" w:lineRule="auto"/>
        <w:rPr>
          <w:szCs w:val="24"/>
        </w:rPr>
      </w:pPr>
      <w:r>
        <w:rPr>
          <w:szCs w:val="24"/>
        </w:rPr>
        <w:t>– End of Questions</w:t>
      </w:r>
    </w:p>
    <w:p w14:paraId="0998BCA3" w14:textId="77777777" w:rsidR="00020B15" w:rsidRPr="00020B15" w:rsidRDefault="00020B15" w:rsidP="00020B15">
      <w:pPr>
        <w:pStyle w:val="Heading1"/>
      </w:pPr>
      <w:r w:rsidRPr="00020B15">
        <w:t>How to Contribute to this Resource</w:t>
      </w:r>
    </w:p>
    <w:p w14:paraId="4389717C" w14:textId="77777777" w:rsidR="00020B15" w:rsidRDefault="00020B15" w:rsidP="00020B15">
      <w:pPr>
        <w:spacing w:before="240"/>
        <w:rPr>
          <w:szCs w:val="24"/>
        </w:rPr>
      </w:pPr>
      <w:r>
        <w:rPr>
          <w:szCs w:val="24"/>
        </w:rPr>
        <w:t xml:space="preserve">Please help us improve this resource. We welcome all feedback: were these questions helpful? How could they be improved? What else would you expect to find in this question set? </w:t>
      </w:r>
    </w:p>
    <w:p w14:paraId="0AD38BB3" w14:textId="0EEFD987" w:rsidR="00020B15" w:rsidRDefault="00020B15" w:rsidP="00020B15">
      <w:pPr>
        <w:spacing w:before="240"/>
        <w:rPr>
          <w:szCs w:val="24"/>
        </w:rPr>
      </w:pPr>
      <w:r w:rsidRPr="00FE36FC">
        <w:rPr>
          <w:bCs/>
          <w:szCs w:val="24"/>
        </w:rPr>
        <w:t xml:space="preserve">Does your organization </w:t>
      </w:r>
      <w:r w:rsidR="00B5075C">
        <w:rPr>
          <w:bCs/>
          <w:szCs w:val="24"/>
        </w:rPr>
        <w:t>have documents or other resources such as</w:t>
      </w:r>
      <w:r w:rsidRPr="00FE36FC">
        <w:rPr>
          <w:bCs/>
          <w:szCs w:val="24"/>
        </w:rPr>
        <w:t xml:space="preserve"> an accessible procurement question</w:t>
      </w:r>
      <w:r>
        <w:rPr>
          <w:bCs/>
          <w:szCs w:val="24"/>
        </w:rPr>
        <w:t xml:space="preserve"> set</w:t>
      </w:r>
      <w:r w:rsidRPr="00FE36FC">
        <w:rPr>
          <w:bCs/>
          <w:szCs w:val="24"/>
        </w:rPr>
        <w:t xml:space="preserve"> you are able to share</w:t>
      </w:r>
      <w:r>
        <w:rPr>
          <w:bCs/>
          <w:szCs w:val="24"/>
        </w:rPr>
        <w:t xml:space="preserve">? </w:t>
      </w:r>
      <w:r w:rsidRPr="00FE36FC">
        <w:rPr>
          <w:bCs/>
          <w:szCs w:val="24"/>
        </w:rPr>
        <w:t xml:space="preserve"> </w:t>
      </w:r>
      <w:r>
        <w:rPr>
          <w:bCs/>
          <w:szCs w:val="24"/>
        </w:rPr>
        <w:t>If so, w</w:t>
      </w:r>
      <w:r w:rsidRPr="00FE36FC">
        <w:rPr>
          <w:bCs/>
          <w:szCs w:val="24"/>
        </w:rPr>
        <w:t xml:space="preserve">e’d love to include it in our </w:t>
      </w:r>
      <w:r>
        <w:rPr>
          <w:bCs/>
          <w:szCs w:val="24"/>
        </w:rPr>
        <w:t xml:space="preserve">Procure Access </w:t>
      </w:r>
      <w:r w:rsidRPr="00FE36FC">
        <w:rPr>
          <w:bCs/>
          <w:szCs w:val="24"/>
        </w:rPr>
        <w:t>resources</w:t>
      </w:r>
      <w:r>
        <w:rPr>
          <w:bCs/>
          <w:szCs w:val="24"/>
        </w:rPr>
        <w:t xml:space="preserve"> </w:t>
      </w:r>
      <w:r w:rsidRPr="00FE36FC">
        <w:rPr>
          <w:bCs/>
          <w:szCs w:val="24"/>
        </w:rPr>
        <w:t>(with or without attribution)</w:t>
      </w:r>
      <w:r>
        <w:rPr>
          <w:bCs/>
          <w:szCs w:val="24"/>
        </w:rPr>
        <w:t>.</w:t>
      </w:r>
      <w:r w:rsidRPr="00FE36FC">
        <w:rPr>
          <w:bCs/>
          <w:szCs w:val="24"/>
        </w:rPr>
        <w:t xml:space="preserve"> </w:t>
      </w:r>
    </w:p>
    <w:p w14:paraId="57EF2D77" w14:textId="2539E61C" w:rsidR="00EF3541" w:rsidRPr="00020B15" w:rsidRDefault="00000000" w:rsidP="00020B15">
      <w:pPr>
        <w:spacing w:before="240"/>
        <w:rPr>
          <w:rFonts w:ascii="Times New Roman" w:eastAsia="Times New Roman" w:hAnsi="Times New Roman" w:cs="Times New Roman"/>
          <w:color w:val="7030A0"/>
          <w:szCs w:val="24"/>
        </w:rPr>
      </w:pPr>
      <w:hyperlink r:id="rId15" w:history="1">
        <w:r w:rsidR="00020B15" w:rsidRPr="00020B15">
          <w:rPr>
            <w:rStyle w:val="Hyperlink"/>
            <w:szCs w:val="24"/>
          </w:rPr>
          <w:t>Contact Jeff Wissel</w:t>
        </w:r>
      </w:hyperlink>
      <w:r w:rsidR="00020B15">
        <w:rPr>
          <w:szCs w:val="24"/>
        </w:rPr>
        <w:t>, Disability:IN's Chief Accessibility Officer, with your feedback or to share resources.</w:t>
      </w:r>
      <w:bookmarkStart w:id="2" w:name="_1brefx2lze7x" w:colFirst="0" w:colLast="0"/>
      <w:bookmarkEnd w:id="2"/>
    </w:p>
    <w:p w14:paraId="26849CFB" w14:textId="07941B7D" w:rsidR="006566FD" w:rsidRPr="008509E7" w:rsidRDefault="006566FD" w:rsidP="00EE3650">
      <w:pPr>
        <w:pStyle w:val="Heading2"/>
        <w:spacing w:line="276" w:lineRule="auto"/>
        <w:rPr>
          <w:b w:val="0"/>
          <w:bCs w:val="0"/>
        </w:rPr>
      </w:pPr>
      <w:r w:rsidRPr="008509E7">
        <w:t>Learn More</w:t>
      </w:r>
    </w:p>
    <w:p w14:paraId="4887062D" w14:textId="516A8750" w:rsidR="006566FD" w:rsidRDefault="006566FD" w:rsidP="00EE3650">
      <w:r>
        <w:rPr>
          <w:szCs w:val="24"/>
        </w:rPr>
        <w:t xml:space="preserve">This resource was created by Disability:IN’s Procure Access initiative. Visit the </w:t>
      </w:r>
      <w:hyperlink r:id="rId16" w:history="1">
        <w:r w:rsidRPr="004D0589">
          <w:rPr>
            <w:rStyle w:val="Hyperlink"/>
          </w:rPr>
          <w:t>Procure Access page of the Disability:IN website</w:t>
        </w:r>
      </w:hyperlink>
      <w:r w:rsidR="004D0589" w:rsidRPr="004D0589">
        <w:rPr>
          <w:rStyle w:val="Hyperlink"/>
          <w:u w:val="none"/>
        </w:rPr>
        <w:t xml:space="preserve"> </w:t>
      </w:r>
      <w:r>
        <w:rPr>
          <w:szCs w:val="24"/>
        </w:rPr>
        <w:t>to learn more about Procure Access and Disability:IN's work to advance accessible procurement in the global business community.</w:t>
      </w:r>
    </w:p>
    <w:p w14:paraId="7E0D0737" w14:textId="77777777" w:rsidR="006566FD" w:rsidRDefault="006566FD" w:rsidP="00EE3650">
      <w:pPr>
        <w:rPr>
          <w:szCs w:val="24"/>
        </w:rPr>
      </w:pPr>
    </w:p>
    <w:p w14:paraId="1CA929D4" w14:textId="77777777" w:rsidR="00B107D8" w:rsidRDefault="00B107D8" w:rsidP="00EE3650"/>
    <w:p w14:paraId="6B4B7D66" w14:textId="77777777" w:rsidR="00534B6E" w:rsidRPr="00534B6E" w:rsidRDefault="00534B6E" w:rsidP="00EE3650">
      <w:pPr>
        <w:rPr>
          <w:szCs w:val="24"/>
        </w:rPr>
      </w:pPr>
    </w:p>
    <w:sectPr w:rsidR="00534B6E" w:rsidRPr="00534B6E" w:rsidSect="00E112BD">
      <w:headerReference w:type="default" r:id="rId17"/>
      <w:footerReference w:type="even" r:id="rId18"/>
      <w:footerReference w:type="default" r:id="rId19"/>
      <w:headerReference w:type="first" r:id="rId20"/>
      <w:footerReference w:type="first" r:id="rId2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606C" w14:textId="77777777" w:rsidR="00BE5214" w:rsidRDefault="00BE5214" w:rsidP="00F3418D">
      <w:pPr>
        <w:spacing w:after="0" w:line="240" w:lineRule="auto"/>
      </w:pPr>
      <w:r>
        <w:separator/>
      </w:r>
    </w:p>
  </w:endnote>
  <w:endnote w:type="continuationSeparator" w:id="0">
    <w:p w14:paraId="7D47DF9B" w14:textId="77777777" w:rsidR="00BE5214" w:rsidRDefault="00BE5214" w:rsidP="00F3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888915"/>
      <w:docPartObj>
        <w:docPartGallery w:val="Page Numbers (Bottom of Page)"/>
        <w:docPartUnique/>
      </w:docPartObj>
    </w:sdtPr>
    <w:sdtContent>
      <w:p w14:paraId="091AE1AB" w14:textId="08654F0E" w:rsidR="00E112BD" w:rsidRDefault="00E112BD" w:rsidP="00754A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89221" w14:textId="77777777" w:rsidR="00E112BD" w:rsidRDefault="00E112BD" w:rsidP="00E112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9600540"/>
      <w:docPartObj>
        <w:docPartGallery w:val="Page Numbers (Bottom of Page)"/>
        <w:docPartUnique/>
      </w:docPartObj>
    </w:sdtPr>
    <w:sdtContent>
      <w:p w14:paraId="5970E57D" w14:textId="1704E733" w:rsidR="00E112BD" w:rsidRDefault="00E112BD" w:rsidP="00E112BD">
        <w:pPr>
          <w:pStyle w:val="Footer"/>
          <w:framePr w:wrap="none" w:vAnchor="text" w:hAnchor="page" w:x="10652" w:y="-42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6CE7A36" w14:textId="4036E57F" w:rsidR="008C0849" w:rsidRDefault="00723BDB" w:rsidP="00E112BD">
    <w:pPr>
      <w:pStyle w:val="Footer"/>
      <w:ind w:left="-1440" w:right="360"/>
    </w:pPr>
    <w:r>
      <w:rPr>
        <w:noProof/>
      </w:rPr>
      <w:drawing>
        <wp:inline distT="0" distB="0" distL="0" distR="0" wp14:anchorId="5E0C7BE3" wp14:editId="150F1D9E">
          <wp:extent cx="7781925" cy="636022"/>
          <wp:effectExtent l="0" t="0" r="0" b="0"/>
          <wp:docPr id="8" name="Picture 8" descr="Disability:IN icon logo against navy blu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sability:IN icon logo against navy blue banner."/>
                  <pic:cNvPicPr/>
                </pic:nvPicPr>
                <pic:blipFill>
                  <a:blip r:embed="rId1">
                    <a:extLst>
                      <a:ext uri="{28A0092B-C50C-407E-A947-70E740481C1C}">
                        <a14:useLocalDpi xmlns:a14="http://schemas.microsoft.com/office/drawing/2010/main" val="0"/>
                      </a:ext>
                    </a:extLst>
                  </a:blip>
                  <a:stretch>
                    <a:fillRect/>
                  </a:stretch>
                </pic:blipFill>
                <pic:spPr>
                  <a:xfrm>
                    <a:off x="0" y="0"/>
                    <a:ext cx="8320827" cy="68006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5DDA" w14:textId="7EFD348E" w:rsidR="00EF3541" w:rsidRDefault="00EF3541" w:rsidP="00EF3541">
    <w:pPr>
      <w:pStyle w:val="Footer"/>
      <w:ind w:left="-1440"/>
    </w:pPr>
    <w:r>
      <w:rPr>
        <w:noProof/>
      </w:rPr>
      <w:drawing>
        <wp:inline distT="0" distB="0" distL="0" distR="0" wp14:anchorId="52D62CE9" wp14:editId="0E0F237E">
          <wp:extent cx="7773072" cy="634912"/>
          <wp:effectExtent l="0" t="0" r="0" b="635"/>
          <wp:docPr id="3" name="Picture 3" descr="Disability:IN icon logo against navy blu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sability:IN icon logo against navy blue banner."/>
                  <pic:cNvPicPr/>
                </pic:nvPicPr>
                <pic:blipFill>
                  <a:blip r:embed="rId1">
                    <a:extLst>
                      <a:ext uri="{28A0092B-C50C-407E-A947-70E740481C1C}">
                        <a14:useLocalDpi xmlns:a14="http://schemas.microsoft.com/office/drawing/2010/main" val="0"/>
                      </a:ext>
                    </a:extLst>
                  </a:blip>
                  <a:stretch>
                    <a:fillRect/>
                  </a:stretch>
                </pic:blipFill>
                <pic:spPr>
                  <a:xfrm>
                    <a:off x="0" y="0"/>
                    <a:ext cx="8208542" cy="6704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B458" w14:textId="77777777" w:rsidR="00BE5214" w:rsidRDefault="00BE5214" w:rsidP="00F3418D">
      <w:pPr>
        <w:spacing w:after="0" w:line="240" w:lineRule="auto"/>
      </w:pPr>
      <w:r>
        <w:separator/>
      </w:r>
    </w:p>
  </w:footnote>
  <w:footnote w:type="continuationSeparator" w:id="0">
    <w:p w14:paraId="269A1391" w14:textId="77777777" w:rsidR="00BE5214" w:rsidRDefault="00BE5214" w:rsidP="00F3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CD18" w14:textId="3ADE6BE6" w:rsidR="00F3418D" w:rsidRDefault="00722AB0" w:rsidP="00DB45B6">
    <w:pPr>
      <w:ind w:left="-1440" w:right="-1440"/>
      <w:jc w:val="both"/>
    </w:pPr>
    <w:r>
      <w:rPr>
        <w:noProof/>
      </w:rPr>
      <w:drawing>
        <wp:inline distT="0" distB="0" distL="0" distR="0" wp14:anchorId="01DE2F6C" wp14:editId="0C998C58">
          <wp:extent cx="7781925" cy="915035"/>
          <wp:effectExtent l="0" t="0" r="3175" b="0"/>
          <wp:docPr id="5" name="Picture 5" descr="Disability:IN. Your business partner for disabil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sability:IN. Your business partner for disability inclusion."/>
                  <pic:cNvPicPr/>
                </pic:nvPicPr>
                <pic:blipFill>
                  <a:blip r:embed="rId1">
                    <a:extLst>
                      <a:ext uri="{28A0092B-C50C-407E-A947-70E740481C1C}">
                        <a14:useLocalDpi xmlns:a14="http://schemas.microsoft.com/office/drawing/2010/main" val="0"/>
                      </a:ext>
                    </a:extLst>
                  </a:blip>
                  <a:stretch>
                    <a:fillRect/>
                  </a:stretch>
                </pic:blipFill>
                <pic:spPr>
                  <a:xfrm>
                    <a:off x="0" y="0"/>
                    <a:ext cx="7976679" cy="9379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A23" w14:textId="34872EE6" w:rsidR="00DB4BB7" w:rsidRDefault="00570132" w:rsidP="00570132">
    <w:pPr>
      <w:pStyle w:val="Header"/>
      <w:tabs>
        <w:tab w:val="clear" w:pos="9360"/>
      </w:tabs>
      <w:ind w:left="-1440" w:right="-1440"/>
    </w:pPr>
    <w:r>
      <w:rPr>
        <w:noProof/>
      </w:rPr>
      <w:drawing>
        <wp:inline distT="0" distB="0" distL="0" distR="0" wp14:anchorId="411F05BF" wp14:editId="360D4424">
          <wp:extent cx="7780283" cy="915181"/>
          <wp:effectExtent l="0" t="0" r="5080" b="0"/>
          <wp:docPr id="1" name="Picture 1" descr="Disability:IN. Your business partner for disabil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IN. Your business partner for disability inclusion."/>
                  <pic:cNvPicPr/>
                </pic:nvPicPr>
                <pic:blipFill>
                  <a:blip r:embed="rId1">
                    <a:extLst>
                      <a:ext uri="{28A0092B-C50C-407E-A947-70E740481C1C}">
                        <a14:useLocalDpi xmlns:a14="http://schemas.microsoft.com/office/drawing/2010/main" val="0"/>
                      </a:ext>
                    </a:extLst>
                  </a:blip>
                  <a:stretch>
                    <a:fillRect/>
                  </a:stretch>
                </pic:blipFill>
                <pic:spPr>
                  <a:xfrm>
                    <a:off x="0" y="0"/>
                    <a:ext cx="7997808" cy="940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63"/>
    <w:multiLevelType w:val="hybridMultilevel"/>
    <w:tmpl w:val="CC44D856"/>
    <w:lvl w:ilvl="0" w:tplc="996EB5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BE4"/>
    <w:multiLevelType w:val="hybridMultilevel"/>
    <w:tmpl w:val="576AEAB6"/>
    <w:lvl w:ilvl="0" w:tplc="996EB5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5B8B"/>
    <w:multiLevelType w:val="hybridMultilevel"/>
    <w:tmpl w:val="6F4ACCB8"/>
    <w:lvl w:ilvl="0" w:tplc="3A36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6E0E"/>
    <w:multiLevelType w:val="hybridMultilevel"/>
    <w:tmpl w:val="DEA02CE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0B7819B8"/>
    <w:multiLevelType w:val="multilevel"/>
    <w:tmpl w:val="DEB8D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B3F81"/>
    <w:multiLevelType w:val="hybridMultilevel"/>
    <w:tmpl w:val="F1AE2EFC"/>
    <w:lvl w:ilvl="0" w:tplc="3A36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55976"/>
    <w:multiLevelType w:val="multilevel"/>
    <w:tmpl w:val="8C924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71077"/>
    <w:multiLevelType w:val="multilevel"/>
    <w:tmpl w:val="A3B03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87414D"/>
    <w:multiLevelType w:val="multilevel"/>
    <w:tmpl w:val="F32C6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F46C02"/>
    <w:multiLevelType w:val="hybridMultilevel"/>
    <w:tmpl w:val="BC9A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C374C"/>
    <w:multiLevelType w:val="multilevel"/>
    <w:tmpl w:val="543CF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AF5BFB"/>
    <w:multiLevelType w:val="hybridMultilevel"/>
    <w:tmpl w:val="076647D6"/>
    <w:lvl w:ilvl="0" w:tplc="3A36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C6E7C"/>
    <w:multiLevelType w:val="hybridMultilevel"/>
    <w:tmpl w:val="B448DCC8"/>
    <w:lvl w:ilvl="0" w:tplc="3A36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B3581"/>
    <w:multiLevelType w:val="hybridMultilevel"/>
    <w:tmpl w:val="FA7E5596"/>
    <w:lvl w:ilvl="0" w:tplc="6812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72F1D"/>
    <w:multiLevelType w:val="hybridMultilevel"/>
    <w:tmpl w:val="702261F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94A3556"/>
    <w:multiLevelType w:val="hybridMultilevel"/>
    <w:tmpl w:val="DC565E08"/>
    <w:lvl w:ilvl="0" w:tplc="996EB5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63CB0"/>
    <w:multiLevelType w:val="hybridMultilevel"/>
    <w:tmpl w:val="B8C264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7C945BB"/>
    <w:multiLevelType w:val="hybridMultilevel"/>
    <w:tmpl w:val="AE7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B52CA"/>
    <w:multiLevelType w:val="multilevel"/>
    <w:tmpl w:val="C0E0F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9B65EE"/>
    <w:multiLevelType w:val="hybridMultilevel"/>
    <w:tmpl w:val="490A8CDC"/>
    <w:lvl w:ilvl="0" w:tplc="3A368D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620BE"/>
    <w:multiLevelType w:val="hybridMultilevel"/>
    <w:tmpl w:val="A106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F50DD4"/>
    <w:multiLevelType w:val="multilevel"/>
    <w:tmpl w:val="64B6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E32C58"/>
    <w:multiLevelType w:val="hybridMultilevel"/>
    <w:tmpl w:val="77382DF8"/>
    <w:lvl w:ilvl="0" w:tplc="3A36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8202">
    <w:abstractNumId w:val="16"/>
  </w:num>
  <w:num w:numId="2" w16cid:durableId="1496921118">
    <w:abstractNumId w:val="20"/>
  </w:num>
  <w:num w:numId="3" w16cid:durableId="617294229">
    <w:abstractNumId w:val="21"/>
  </w:num>
  <w:num w:numId="4" w16cid:durableId="1870600887">
    <w:abstractNumId w:val="18"/>
  </w:num>
  <w:num w:numId="5" w16cid:durableId="25638346">
    <w:abstractNumId w:val="9"/>
  </w:num>
  <w:num w:numId="6" w16cid:durableId="615605113">
    <w:abstractNumId w:val="1"/>
  </w:num>
  <w:num w:numId="7" w16cid:durableId="1704012464">
    <w:abstractNumId w:val="13"/>
  </w:num>
  <w:num w:numId="8" w16cid:durableId="228270134">
    <w:abstractNumId w:val="6"/>
  </w:num>
  <w:num w:numId="9" w16cid:durableId="157617783">
    <w:abstractNumId w:val="3"/>
  </w:num>
  <w:num w:numId="10" w16cid:durableId="1894659207">
    <w:abstractNumId w:val="14"/>
  </w:num>
  <w:num w:numId="11" w16cid:durableId="1671446700">
    <w:abstractNumId w:val="4"/>
  </w:num>
  <w:num w:numId="12" w16cid:durableId="312108038">
    <w:abstractNumId w:val="7"/>
  </w:num>
  <w:num w:numId="13" w16cid:durableId="1468475591">
    <w:abstractNumId w:val="8"/>
  </w:num>
  <w:num w:numId="14" w16cid:durableId="940071292">
    <w:abstractNumId w:val="10"/>
  </w:num>
  <w:num w:numId="15" w16cid:durableId="2142378792">
    <w:abstractNumId w:val="17"/>
  </w:num>
  <w:num w:numId="16" w16cid:durableId="1851217079">
    <w:abstractNumId w:val="15"/>
  </w:num>
  <w:num w:numId="17" w16cid:durableId="540165299">
    <w:abstractNumId w:val="0"/>
  </w:num>
  <w:num w:numId="18" w16cid:durableId="2106799440">
    <w:abstractNumId w:val="22"/>
  </w:num>
  <w:num w:numId="19" w16cid:durableId="843668149">
    <w:abstractNumId w:val="5"/>
  </w:num>
  <w:num w:numId="20" w16cid:durableId="1320231436">
    <w:abstractNumId w:val="19"/>
  </w:num>
  <w:num w:numId="21" w16cid:durableId="1107583231">
    <w:abstractNumId w:val="2"/>
  </w:num>
  <w:num w:numId="22" w16cid:durableId="409471378">
    <w:abstractNumId w:val="12"/>
  </w:num>
  <w:num w:numId="23" w16cid:durableId="2004773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ED"/>
    <w:rsid w:val="00005519"/>
    <w:rsid w:val="000110A2"/>
    <w:rsid w:val="00020324"/>
    <w:rsid w:val="00020B15"/>
    <w:rsid w:val="0002562E"/>
    <w:rsid w:val="0002605C"/>
    <w:rsid w:val="00033B05"/>
    <w:rsid w:val="000369AA"/>
    <w:rsid w:val="00037102"/>
    <w:rsid w:val="00037687"/>
    <w:rsid w:val="00041364"/>
    <w:rsid w:val="00042D95"/>
    <w:rsid w:val="00044989"/>
    <w:rsid w:val="00045250"/>
    <w:rsid w:val="00054FF9"/>
    <w:rsid w:val="0005533D"/>
    <w:rsid w:val="0005755D"/>
    <w:rsid w:val="0006096E"/>
    <w:rsid w:val="00060C89"/>
    <w:rsid w:val="000643BB"/>
    <w:rsid w:val="00065497"/>
    <w:rsid w:val="00065652"/>
    <w:rsid w:val="00065EC9"/>
    <w:rsid w:val="00066000"/>
    <w:rsid w:val="00066F2E"/>
    <w:rsid w:val="00067B63"/>
    <w:rsid w:val="0007232D"/>
    <w:rsid w:val="000733A9"/>
    <w:rsid w:val="00075FFA"/>
    <w:rsid w:val="00077489"/>
    <w:rsid w:val="0008018A"/>
    <w:rsid w:val="0008167F"/>
    <w:rsid w:val="00085336"/>
    <w:rsid w:val="00085C0C"/>
    <w:rsid w:val="00093212"/>
    <w:rsid w:val="000959C9"/>
    <w:rsid w:val="0009697D"/>
    <w:rsid w:val="000A27AE"/>
    <w:rsid w:val="000A3B1C"/>
    <w:rsid w:val="000A56E0"/>
    <w:rsid w:val="000B0354"/>
    <w:rsid w:val="000B0731"/>
    <w:rsid w:val="000B627F"/>
    <w:rsid w:val="000B6EEC"/>
    <w:rsid w:val="000D14E7"/>
    <w:rsid w:val="000D1946"/>
    <w:rsid w:val="000D5C5B"/>
    <w:rsid w:val="000E07C3"/>
    <w:rsid w:val="000E13A3"/>
    <w:rsid w:val="000E1B30"/>
    <w:rsid w:val="000E248A"/>
    <w:rsid w:val="0010023B"/>
    <w:rsid w:val="00104AEC"/>
    <w:rsid w:val="00106871"/>
    <w:rsid w:val="00115F16"/>
    <w:rsid w:val="00116CE4"/>
    <w:rsid w:val="001214E6"/>
    <w:rsid w:val="001218A7"/>
    <w:rsid w:val="00122E22"/>
    <w:rsid w:val="0012370F"/>
    <w:rsid w:val="00123F0D"/>
    <w:rsid w:val="00124F36"/>
    <w:rsid w:val="00134A35"/>
    <w:rsid w:val="00135071"/>
    <w:rsid w:val="00137F9D"/>
    <w:rsid w:val="001427B4"/>
    <w:rsid w:val="001435BA"/>
    <w:rsid w:val="0014429D"/>
    <w:rsid w:val="00144D79"/>
    <w:rsid w:val="00146CA0"/>
    <w:rsid w:val="00146FE6"/>
    <w:rsid w:val="001522AB"/>
    <w:rsid w:val="00152C26"/>
    <w:rsid w:val="00153F5E"/>
    <w:rsid w:val="0015444A"/>
    <w:rsid w:val="001637F0"/>
    <w:rsid w:val="00171999"/>
    <w:rsid w:val="00173EE7"/>
    <w:rsid w:val="001778C1"/>
    <w:rsid w:val="00177D95"/>
    <w:rsid w:val="00180465"/>
    <w:rsid w:val="001804EB"/>
    <w:rsid w:val="00183756"/>
    <w:rsid w:val="00184F5A"/>
    <w:rsid w:val="00185064"/>
    <w:rsid w:val="00186020"/>
    <w:rsid w:val="00190FE2"/>
    <w:rsid w:val="001930AE"/>
    <w:rsid w:val="0019480A"/>
    <w:rsid w:val="001A1C13"/>
    <w:rsid w:val="001A6843"/>
    <w:rsid w:val="001B31BF"/>
    <w:rsid w:val="001B4640"/>
    <w:rsid w:val="001B65A8"/>
    <w:rsid w:val="001C093F"/>
    <w:rsid w:val="001C3418"/>
    <w:rsid w:val="001C7B31"/>
    <w:rsid w:val="001D0E1B"/>
    <w:rsid w:val="001D2B25"/>
    <w:rsid w:val="001D36DB"/>
    <w:rsid w:val="001D6AE4"/>
    <w:rsid w:val="001F0096"/>
    <w:rsid w:val="001F2E3D"/>
    <w:rsid w:val="001F5FE7"/>
    <w:rsid w:val="001F7A02"/>
    <w:rsid w:val="00203659"/>
    <w:rsid w:val="00203F37"/>
    <w:rsid w:val="00212C26"/>
    <w:rsid w:val="00214C32"/>
    <w:rsid w:val="00216CE3"/>
    <w:rsid w:val="002218D4"/>
    <w:rsid w:val="00221960"/>
    <w:rsid w:val="00221D34"/>
    <w:rsid w:val="0022343F"/>
    <w:rsid w:val="0022462A"/>
    <w:rsid w:val="0022698F"/>
    <w:rsid w:val="00230CFF"/>
    <w:rsid w:val="00230F10"/>
    <w:rsid w:val="00230FC0"/>
    <w:rsid w:val="00234C85"/>
    <w:rsid w:val="00245689"/>
    <w:rsid w:val="002460EB"/>
    <w:rsid w:val="002533D1"/>
    <w:rsid w:val="00254784"/>
    <w:rsid w:val="00254A73"/>
    <w:rsid w:val="0025527F"/>
    <w:rsid w:val="00260281"/>
    <w:rsid w:val="00262D11"/>
    <w:rsid w:val="00263353"/>
    <w:rsid w:val="00271C90"/>
    <w:rsid w:val="0027317D"/>
    <w:rsid w:val="002749DC"/>
    <w:rsid w:val="00276B18"/>
    <w:rsid w:val="00281092"/>
    <w:rsid w:val="002818B4"/>
    <w:rsid w:val="002825EF"/>
    <w:rsid w:val="00282BD8"/>
    <w:rsid w:val="0029073D"/>
    <w:rsid w:val="002955AB"/>
    <w:rsid w:val="00296BDF"/>
    <w:rsid w:val="00296E9E"/>
    <w:rsid w:val="002A588C"/>
    <w:rsid w:val="002B31C7"/>
    <w:rsid w:val="002C0E5A"/>
    <w:rsid w:val="002C4032"/>
    <w:rsid w:val="002C4216"/>
    <w:rsid w:val="002C4AE8"/>
    <w:rsid w:val="002C55C9"/>
    <w:rsid w:val="002C6697"/>
    <w:rsid w:val="002D3776"/>
    <w:rsid w:val="002D4578"/>
    <w:rsid w:val="002D57A9"/>
    <w:rsid w:val="002E77EF"/>
    <w:rsid w:val="002E7857"/>
    <w:rsid w:val="002F0285"/>
    <w:rsid w:val="002F5E37"/>
    <w:rsid w:val="00302DC6"/>
    <w:rsid w:val="00305011"/>
    <w:rsid w:val="00313518"/>
    <w:rsid w:val="00314DC4"/>
    <w:rsid w:val="00315421"/>
    <w:rsid w:val="0031754F"/>
    <w:rsid w:val="00321F1F"/>
    <w:rsid w:val="00322991"/>
    <w:rsid w:val="003309AB"/>
    <w:rsid w:val="00333C76"/>
    <w:rsid w:val="00336531"/>
    <w:rsid w:val="00336F24"/>
    <w:rsid w:val="0033711A"/>
    <w:rsid w:val="00342ECA"/>
    <w:rsid w:val="00343A86"/>
    <w:rsid w:val="00345650"/>
    <w:rsid w:val="0035044E"/>
    <w:rsid w:val="0035573A"/>
    <w:rsid w:val="003558E7"/>
    <w:rsid w:val="00362523"/>
    <w:rsid w:val="00363372"/>
    <w:rsid w:val="00363EE9"/>
    <w:rsid w:val="00365074"/>
    <w:rsid w:val="00376EF7"/>
    <w:rsid w:val="00381774"/>
    <w:rsid w:val="00381943"/>
    <w:rsid w:val="00387C18"/>
    <w:rsid w:val="00392891"/>
    <w:rsid w:val="003A73D0"/>
    <w:rsid w:val="003B001B"/>
    <w:rsid w:val="003B58E7"/>
    <w:rsid w:val="003B6559"/>
    <w:rsid w:val="003C0BA2"/>
    <w:rsid w:val="003C3DCE"/>
    <w:rsid w:val="003C4A63"/>
    <w:rsid w:val="003C6745"/>
    <w:rsid w:val="003D01F0"/>
    <w:rsid w:val="003D0D44"/>
    <w:rsid w:val="003D1DAA"/>
    <w:rsid w:val="003D2464"/>
    <w:rsid w:val="003D3F78"/>
    <w:rsid w:val="003D58B8"/>
    <w:rsid w:val="003D72B6"/>
    <w:rsid w:val="003D7BF5"/>
    <w:rsid w:val="003E0953"/>
    <w:rsid w:val="003E0AF3"/>
    <w:rsid w:val="003E4549"/>
    <w:rsid w:val="003F66E2"/>
    <w:rsid w:val="003F7093"/>
    <w:rsid w:val="00400D1F"/>
    <w:rsid w:val="0040313F"/>
    <w:rsid w:val="00404396"/>
    <w:rsid w:val="004136BE"/>
    <w:rsid w:val="004142AD"/>
    <w:rsid w:val="00414503"/>
    <w:rsid w:val="00416A63"/>
    <w:rsid w:val="004210C2"/>
    <w:rsid w:val="00422474"/>
    <w:rsid w:val="004256EF"/>
    <w:rsid w:val="00426F7D"/>
    <w:rsid w:val="004302A7"/>
    <w:rsid w:val="00430C9F"/>
    <w:rsid w:val="00434EB6"/>
    <w:rsid w:val="004374E8"/>
    <w:rsid w:val="00437ABD"/>
    <w:rsid w:val="00441FC4"/>
    <w:rsid w:val="00443642"/>
    <w:rsid w:val="004446BC"/>
    <w:rsid w:val="0044502E"/>
    <w:rsid w:val="0045121B"/>
    <w:rsid w:val="00451325"/>
    <w:rsid w:val="004526D1"/>
    <w:rsid w:val="00455B9C"/>
    <w:rsid w:val="0045798A"/>
    <w:rsid w:val="0046573A"/>
    <w:rsid w:val="00470044"/>
    <w:rsid w:val="00485486"/>
    <w:rsid w:val="00487399"/>
    <w:rsid w:val="00493848"/>
    <w:rsid w:val="00494304"/>
    <w:rsid w:val="00495871"/>
    <w:rsid w:val="00497013"/>
    <w:rsid w:val="00497D21"/>
    <w:rsid w:val="004A0B3A"/>
    <w:rsid w:val="004A57EE"/>
    <w:rsid w:val="004B07B7"/>
    <w:rsid w:val="004B30B0"/>
    <w:rsid w:val="004C1ECE"/>
    <w:rsid w:val="004C5B97"/>
    <w:rsid w:val="004C64F3"/>
    <w:rsid w:val="004D0589"/>
    <w:rsid w:val="004D2C14"/>
    <w:rsid w:val="004D53D2"/>
    <w:rsid w:val="004D5A5F"/>
    <w:rsid w:val="004E0432"/>
    <w:rsid w:val="004E1F50"/>
    <w:rsid w:val="004E3A23"/>
    <w:rsid w:val="004E4EFF"/>
    <w:rsid w:val="004E7319"/>
    <w:rsid w:val="004F0E1D"/>
    <w:rsid w:val="004F49D6"/>
    <w:rsid w:val="004F5608"/>
    <w:rsid w:val="004F5BD2"/>
    <w:rsid w:val="005027BA"/>
    <w:rsid w:val="0050339B"/>
    <w:rsid w:val="00503AC0"/>
    <w:rsid w:val="005066C3"/>
    <w:rsid w:val="00514F06"/>
    <w:rsid w:val="00516840"/>
    <w:rsid w:val="00517B9F"/>
    <w:rsid w:val="00521B27"/>
    <w:rsid w:val="00522CDE"/>
    <w:rsid w:val="00525C6B"/>
    <w:rsid w:val="005349EA"/>
    <w:rsid w:val="00534B6E"/>
    <w:rsid w:val="005360A5"/>
    <w:rsid w:val="005400C2"/>
    <w:rsid w:val="005507B3"/>
    <w:rsid w:val="00552B2C"/>
    <w:rsid w:val="0055315D"/>
    <w:rsid w:val="005538A7"/>
    <w:rsid w:val="005548DF"/>
    <w:rsid w:val="00554F3D"/>
    <w:rsid w:val="00556A76"/>
    <w:rsid w:val="00557401"/>
    <w:rsid w:val="0056008A"/>
    <w:rsid w:val="005619B7"/>
    <w:rsid w:val="005653B9"/>
    <w:rsid w:val="0056712E"/>
    <w:rsid w:val="00567197"/>
    <w:rsid w:val="00570132"/>
    <w:rsid w:val="005767CD"/>
    <w:rsid w:val="005818FC"/>
    <w:rsid w:val="00581CB9"/>
    <w:rsid w:val="00586CAD"/>
    <w:rsid w:val="00594970"/>
    <w:rsid w:val="005A4A49"/>
    <w:rsid w:val="005B124E"/>
    <w:rsid w:val="005B2CCC"/>
    <w:rsid w:val="005C0BF5"/>
    <w:rsid w:val="005C15AB"/>
    <w:rsid w:val="005C4CCB"/>
    <w:rsid w:val="005D65EB"/>
    <w:rsid w:val="005D6CDC"/>
    <w:rsid w:val="005E5A9E"/>
    <w:rsid w:val="005E652D"/>
    <w:rsid w:val="005F2560"/>
    <w:rsid w:val="005F3288"/>
    <w:rsid w:val="005F423B"/>
    <w:rsid w:val="005F5D7E"/>
    <w:rsid w:val="00600945"/>
    <w:rsid w:val="00603594"/>
    <w:rsid w:val="00604810"/>
    <w:rsid w:val="00604B78"/>
    <w:rsid w:val="00607058"/>
    <w:rsid w:val="00612861"/>
    <w:rsid w:val="00616E56"/>
    <w:rsid w:val="00617AE0"/>
    <w:rsid w:val="00621633"/>
    <w:rsid w:val="00623683"/>
    <w:rsid w:val="00626B63"/>
    <w:rsid w:val="006306C5"/>
    <w:rsid w:val="006307E0"/>
    <w:rsid w:val="00630983"/>
    <w:rsid w:val="00631529"/>
    <w:rsid w:val="0064023D"/>
    <w:rsid w:val="00640626"/>
    <w:rsid w:val="00647379"/>
    <w:rsid w:val="00652C23"/>
    <w:rsid w:val="00653D28"/>
    <w:rsid w:val="006566FD"/>
    <w:rsid w:val="006570B3"/>
    <w:rsid w:val="00657DB1"/>
    <w:rsid w:val="0066035F"/>
    <w:rsid w:val="006605E5"/>
    <w:rsid w:val="00662B05"/>
    <w:rsid w:val="0066779E"/>
    <w:rsid w:val="006678C3"/>
    <w:rsid w:val="00671D15"/>
    <w:rsid w:val="00680FC8"/>
    <w:rsid w:val="00687D77"/>
    <w:rsid w:val="00691041"/>
    <w:rsid w:val="0069283B"/>
    <w:rsid w:val="00697999"/>
    <w:rsid w:val="006A25C2"/>
    <w:rsid w:val="006A7F91"/>
    <w:rsid w:val="006B3D12"/>
    <w:rsid w:val="006C370E"/>
    <w:rsid w:val="006C41A1"/>
    <w:rsid w:val="006C6728"/>
    <w:rsid w:val="006D4FE6"/>
    <w:rsid w:val="006D577B"/>
    <w:rsid w:val="006D7816"/>
    <w:rsid w:val="006E05D4"/>
    <w:rsid w:val="006E2357"/>
    <w:rsid w:val="006E2DE3"/>
    <w:rsid w:val="006E4338"/>
    <w:rsid w:val="006E4737"/>
    <w:rsid w:val="006F12C1"/>
    <w:rsid w:val="006F62BC"/>
    <w:rsid w:val="00702600"/>
    <w:rsid w:val="00703FA9"/>
    <w:rsid w:val="007069CE"/>
    <w:rsid w:val="00710A1D"/>
    <w:rsid w:val="00712B23"/>
    <w:rsid w:val="00713551"/>
    <w:rsid w:val="00722A4A"/>
    <w:rsid w:val="00722AB0"/>
    <w:rsid w:val="00723787"/>
    <w:rsid w:val="00723BDB"/>
    <w:rsid w:val="0072530A"/>
    <w:rsid w:val="00725596"/>
    <w:rsid w:val="007266C5"/>
    <w:rsid w:val="007310D4"/>
    <w:rsid w:val="00732709"/>
    <w:rsid w:val="00733C3E"/>
    <w:rsid w:val="00734454"/>
    <w:rsid w:val="0073641A"/>
    <w:rsid w:val="00740676"/>
    <w:rsid w:val="007416DE"/>
    <w:rsid w:val="0074335B"/>
    <w:rsid w:val="00746586"/>
    <w:rsid w:val="007479DE"/>
    <w:rsid w:val="00752B48"/>
    <w:rsid w:val="00755E44"/>
    <w:rsid w:val="00763A8F"/>
    <w:rsid w:val="007647C8"/>
    <w:rsid w:val="00770DCC"/>
    <w:rsid w:val="0077275C"/>
    <w:rsid w:val="00773CA8"/>
    <w:rsid w:val="007755B6"/>
    <w:rsid w:val="0078226A"/>
    <w:rsid w:val="007871D2"/>
    <w:rsid w:val="0078729A"/>
    <w:rsid w:val="00791482"/>
    <w:rsid w:val="00791506"/>
    <w:rsid w:val="00793EEF"/>
    <w:rsid w:val="0079465A"/>
    <w:rsid w:val="0079492C"/>
    <w:rsid w:val="00795514"/>
    <w:rsid w:val="0079609E"/>
    <w:rsid w:val="007971D9"/>
    <w:rsid w:val="007A47C3"/>
    <w:rsid w:val="007A4FEC"/>
    <w:rsid w:val="007B22E6"/>
    <w:rsid w:val="007B2E4F"/>
    <w:rsid w:val="007B545C"/>
    <w:rsid w:val="007B7614"/>
    <w:rsid w:val="007C2DD8"/>
    <w:rsid w:val="007C386C"/>
    <w:rsid w:val="007D021B"/>
    <w:rsid w:val="007D0B16"/>
    <w:rsid w:val="007D20D5"/>
    <w:rsid w:val="007D6128"/>
    <w:rsid w:val="007E1B98"/>
    <w:rsid w:val="007E24FE"/>
    <w:rsid w:val="007E5805"/>
    <w:rsid w:val="007E58B3"/>
    <w:rsid w:val="007E59EE"/>
    <w:rsid w:val="007E7FF0"/>
    <w:rsid w:val="007F5796"/>
    <w:rsid w:val="008007ED"/>
    <w:rsid w:val="00800F52"/>
    <w:rsid w:val="0081176F"/>
    <w:rsid w:val="00812B81"/>
    <w:rsid w:val="00812EC7"/>
    <w:rsid w:val="00813DAC"/>
    <w:rsid w:val="00816844"/>
    <w:rsid w:val="00816847"/>
    <w:rsid w:val="00817DA5"/>
    <w:rsid w:val="00820F26"/>
    <w:rsid w:val="00823834"/>
    <w:rsid w:val="00825FD4"/>
    <w:rsid w:val="008330E9"/>
    <w:rsid w:val="008422E3"/>
    <w:rsid w:val="008478EA"/>
    <w:rsid w:val="00850102"/>
    <w:rsid w:val="008509A1"/>
    <w:rsid w:val="00852CDE"/>
    <w:rsid w:val="0085559E"/>
    <w:rsid w:val="008561FB"/>
    <w:rsid w:val="00856306"/>
    <w:rsid w:val="00863F09"/>
    <w:rsid w:val="00874735"/>
    <w:rsid w:val="00874FF4"/>
    <w:rsid w:val="00876798"/>
    <w:rsid w:val="0088191A"/>
    <w:rsid w:val="008826B4"/>
    <w:rsid w:val="008856E9"/>
    <w:rsid w:val="00885918"/>
    <w:rsid w:val="008871BD"/>
    <w:rsid w:val="0088758B"/>
    <w:rsid w:val="008916E4"/>
    <w:rsid w:val="00893D76"/>
    <w:rsid w:val="008950CD"/>
    <w:rsid w:val="0089669A"/>
    <w:rsid w:val="008973B9"/>
    <w:rsid w:val="00897429"/>
    <w:rsid w:val="008A055A"/>
    <w:rsid w:val="008A18AD"/>
    <w:rsid w:val="008A4399"/>
    <w:rsid w:val="008A760F"/>
    <w:rsid w:val="008B19CE"/>
    <w:rsid w:val="008B4B4C"/>
    <w:rsid w:val="008C0835"/>
    <w:rsid w:val="008C0849"/>
    <w:rsid w:val="008C09C4"/>
    <w:rsid w:val="008C2241"/>
    <w:rsid w:val="008C323E"/>
    <w:rsid w:val="008C3560"/>
    <w:rsid w:val="008D1637"/>
    <w:rsid w:val="008E0845"/>
    <w:rsid w:val="008E7208"/>
    <w:rsid w:val="008F35D2"/>
    <w:rsid w:val="008F72EA"/>
    <w:rsid w:val="008F7C02"/>
    <w:rsid w:val="008F7EB0"/>
    <w:rsid w:val="009002EB"/>
    <w:rsid w:val="0090431A"/>
    <w:rsid w:val="0090509E"/>
    <w:rsid w:val="00910E2E"/>
    <w:rsid w:val="00912038"/>
    <w:rsid w:val="009206EF"/>
    <w:rsid w:val="00924694"/>
    <w:rsid w:val="009246B0"/>
    <w:rsid w:val="00927428"/>
    <w:rsid w:val="00930AFA"/>
    <w:rsid w:val="00937E44"/>
    <w:rsid w:val="00937FE7"/>
    <w:rsid w:val="009406BE"/>
    <w:rsid w:val="009417EB"/>
    <w:rsid w:val="009425AB"/>
    <w:rsid w:val="00944920"/>
    <w:rsid w:val="00952646"/>
    <w:rsid w:val="00953739"/>
    <w:rsid w:val="009633A3"/>
    <w:rsid w:val="009642D7"/>
    <w:rsid w:val="00967410"/>
    <w:rsid w:val="009707A8"/>
    <w:rsid w:val="009737E7"/>
    <w:rsid w:val="00973E90"/>
    <w:rsid w:val="009748AA"/>
    <w:rsid w:val="00977812"/>
    <w:rsid w:val="00980FDF"/>
    <w:rsid w:val="00981C3D"/>
    <w:rsid w:val="00984CF7"/>
    <w:rsid w:val="0098761C"/>
    <w:rsid w:val="00990928"/>
    <w:rsid w:val="00990AE4"/>
    <w:rsid w:val="00990F28"/>
    <w:rsid w:val="00994C25"/>
    <w:rsid w:val="00995860"/>
    <w:rsid w:val="00995CE9"/>
    <w:rsid w:val="009A0246"/>
    <w:rsid w:val="009A16C9"/>
    <w:rsid w:val="009A1ADD"/>
    <w:rsid w:val="009A2FB2"/>
    <w:rsid w:val="009A3B3F"/>
    <w:rsid w:val="009A3F73"/>
    <w:rsid w:val="009A790C"/>
    <w:rsid w:val="009B2A11"/>
    <w:rsid w:val="009B2A61"/>
    <w:rsid w:val="009B7E57"/>
    <w:rsid w:val="009C06AA"/>
    <w:rsid w:val="009C4994"/>
    <w:rsid w:val="009C7E82"/>
    <w:rsid w:val="009D03F0"/>
    <w:rsid w:val="009D1A46"/>
    <w:rsid w:val="009D3012"/>
    <w:rsid w:val="009D3DB2"/>
    <w:rsid w:val="009D4ABA"/>
    <w:rsid w:val="009D74EC"/>
    <w:rsid w:val="009E3CB7"/>
    <w:rsid w:val="009E4F88"/>
    <w:rsid w:val="009E575C"/>
    <w:rsid w:val="009F14CC"/>
    <w:rsid w:val="00A00C5B"/>
    <w:rsid w:val="00A07526"/>
    <w:rsid w:val="00A07CDE"/>
    <w:rsid w:val="00A12997"/>
    <w:rsid w:val="00A14D7B"/>
    <w:rsid w:val="00A16289"/>
    <w:rsid w:val="00A170DD"/>
    <w:rsid w:val="00A201E7"/>
    <w:rsid w:val="00A21022"/>
    <w:rsid w:val="00A2502B"/>
    <w:rsid w:val="00A27282"/>
    <w:rsid w:val="00A3126B"/>
    <w:rsid w:val="00A4511A"/>
    <w:rsid w:val="00A511F9"/>
    <w:rsid w:val="00A51820"/>
    <w:rsid w:val="00A51A00"/>
    <w:rsid w:val="00A553A9"/>
    <w:rsid w:val="00A73343"/>
    <w:rsid w:val="00A73DDC"/>
    <w:rsid w:val="00A7444F"/>
    <w:rsid w:val="00A753A8"/>
    <w:rsid w:val="00A76E90"/>
    <w:rsid w:val="00A774B9"/>
    <w:rsid w:val="00A86379"/>
    <w:rsid w:val="00A866FD"/>
    <w:rsid w:val="00A86B59"/>
    <w:rsid w:val="00A925D6"/>
    <w:rsid w:val="00A93B83"/>
    <w:rsid w:val="00AA6A9F"/>
    <w:rsid w:val="00AB14FD"/>
    <w:rsid w:val="00AB28AB"/>
    <w:rsid w:val="00AC352C"/>
    <w:rsid w:val="00AC36B2"/>
    <w:rsid w:val="00AC37BF"/>
    <w:rsid w:val="00AC4B91"/>
    <w:rsid w:val="00AC4E04"/>
    <w:rsid w:val="00AD142B"/>
    <w:rsid w:val="00AD2168"/>
    <w:rsid w:val="00AD3E39"/>
    <w:rsid w:val="00AD5816"/>
    <w:rsid w:val="00AD7D4F"/>
    <w:rsid w:val="00AE1442"/>
    <w:rsid w:val="00AE19F1"/>
    <w:rsid w:val="00AE37BC"/>
    <w:rsid w:val="00AE7AC0"/>
    <w:rsid w:val="00AF4EFB"/>
    <w:rsid w:val="00AF6E21"/>
    <w:rsid w:val="00AF7562"/>
    <w:rsid w:val="00B032EF"/>
    <w:rsid w:val="00B04519"/>
    <w:rsid w:val="00B04ACC"/>
    <w:rsid w:val="00B06598"/>
    <w:rsid w:val="00B107D8"/>
    <w:rsid w:val="00B11D53"/>
    <w:rsid w:val="00B13278"/>
    <w:rsid w:val="00B15922"/>
    <w:rsid w:val="00B20170"/>
    <w:rsid w:val="00B250B4"/>
    <w:rsid w:val="00B252E0"/>
    <w:rsid w:val="00B25EA1"/>
    <w:rsid w:val="00B27D34"/>
    <w:rsid w:val="00B30E52"/>
    <w:rsid w:val="00B37551"/>
    <w:rsid w:val="00B44478"/>
    <w:rsid w:val="00B47F75"/>
    <w:rsid w:val="00B5075C"/>
    <w:rsid w:val="00B50A49"/>
    <w:rsid w:val="00B532DD"/>
    <w:rsid w:val="00B546B3"/>
    <w:rsid w:val="00B569F8"/>
    <w:rsid w:val="00B5794F"/>
    <w:rsid w:val="00B60EE8"/>
    <w:rsid w:val="00B639A9"/>
    <w:rsid w:val="00B63D3C"/>
    <w:rsid w:val="00B63FCC"/>
    <w:rsid w:val="00B64C90"/>
    <w:rsid w:val="00B715F7"/>
    <w:rsid w:val="00B751BB"/>
    <w:rsid w:val="00B82CDC"/>
    <w:rsid w:val="00B839E6"/>
    <w:rsid w:val="00B860D5"/>
    <w:rsid w:val="00B91E86"/>
    <w:rsid w:val="00B94B6E"/>
    <w:rsid w:val="00B979B1"/>
    <w:rsid w:val="00BA179E"/>
    <w:rsid w:val="00BA1C9F"/>
    <w:rsid w:val="00BA31EC"/>
    <w:rsid w:val="00BA6079"/>
    <w:rsid w:val="00BB4AAC"/>
    <w:rsid w:val="00BB65BC"/>
    <w:rsid w:val="00BC100B"/>
    <w:rsid w:val="00BC5C5A"/>
    <w:rsid w:val="00BD312E"/>
    <w:rsid w:val="00BE1A6F"/>
    <w:rsid w:val="00BE33CD"/>
    <w:rsid w:val="00BE5214"/>
    <w:rsid w:val="00BE5384"/>
    <w:rsid w:val="00BE57FC"/>
    <w:rsid w:val="00BF2602"/>
    <w:rsid w:val="00BF6879"/>
    <w:rsid w:val="00C0157A"/>
    <w:rsid w:val="00C03BC7"/>
    <w:rsid w:val="00C05284"/>
    <w:rsid w:val="00C07E5F"/>
    <w:rsid w:val="00C1164D"/>
    <w:rsid w:val="00C131CF"/>
    <w:rsid w:val="00C22BCA"/>
    <w:rsid w:val="00C22D60"/>
    <w:rsid w:val="00C237AD"/>
    <w:rsid w:val="00C245D4"/>
    <w:rsid w:val="00C268ED"/>
    <w:rsid w:val="00C27B6C"/>
    <w:rsid w:val="00C33FE5"/>
    <w:rsid w:val="00C34D38"/>
    <w:rsid w:val="00C35C46"/>
    <w:rsid w:val="00C366AF"/>
    <w:rsid w:val="00C37842"/>
    <w:rsid w:val="00C432D7"/>
    <w:rsid w:val="00C45744"/>
    <w:rsid w:val="00C46404"/>
    <w:rsid w:val="00C5084D"/>
    <w:rsid w:val="00C51B5F"/>
    <w:rsid w:val="00C57AEC"/>
    <w:rsid w:val="00C639B6"/>
    <w:rsid w:val="00C66DBA"/>
    <w:rsid w:val="00C73C0F"/>
    <w:rsid w:val="00C81170"/>
    <w:rsid w:val="00C91C47"/>
    <w:rsid w:val="00CA2393"/>
    <w:rsid w:val="00CA3ECD"/>
    <w:rsid w:val="00CB4D5D"/>
    <w:rsid w:val="00CB76F1"/>
    <w:rsid w:val="00CC2D43"/>
    <w:rsid w:val="00CC6B11"/>
    <w:rsid w:val="00CD1651"/>
    <w:rsid w:val="00CD3870"/>
    <w:rsid w:val="00CD3BEA"/>
    <w:rsid w:val="00CE0034"/>
    <w:rsid w:val="00CE0DBC"/>
    <w:rsid w:val="00CE0EDA"/>
    <w:rsid w:val="00CE4D4C"/>
    <w:rsid w:val="00CE6F05"/>
    <w:rsid w:val="00CF3C02"/>
    <w:rsid w:val="00D02344"/>
    <w:rsid w:val="00D0262A"/>
    <w:rsid w:val="00D0553B"/>
    <w:rsid w:val="00D06C29"/>
    <w:rsid w:val="00D151E7"/>
    <w:rsid w:val="00D20B3A"/>
    <w:rsid w:val="00D21708"/>
    <w:rsid w:val="00D230F1"/>
    <w:rsid w:val="00D3154E"/>
    <w:rsid w:val="00D34B56"/>
    <w:rsid w:val="00D36B2B"/>
    <w:rsid w:val="00D415BC"/>
    <w:rsid w:val="00D46E46"/>
    <w:rsid w:val="00D47E90"/>
    <w:rsid w:val="00D52F73"/>
    <w:rsid w:val="00D533FA"/>
    <w:rsid w:val="00D576C4"/>
    <w:rsid w:val="00D6095F"/>
    <w:rsid w:val="00D63260"/>
    <w:rsid w:val="00D641BD"/>
    <w:rsid w:val="00D64961"/>
    <w:rsid w:val="00D65D35"/>
    <w:rsid w:val="00D6608D"/>
    <w:rsid w:val="00D6736A"/>
    <w:rsid w:val="00D77D94"/>
    <w:rsid w:val="00D833FA"/>
    <w:rsid w:val="00D843FA"/>
    <w:rsid w:val="00D8580C"/>
    <w:rsid w:val="00D87269"/>
    <w:rsid w:val="00D90C5A"/>
    <w:rsid w:val="00D92392"/>
    <w:rsid w:val="00D964B6"/>
    <w:rsid w:val="00D96819"/>
    <w:rsid w:val="00DA19A3"/>
    <w:rsid w:val="00DA5760"/>
    <w:rsid w:val="00DA7D86"/>
    <w:rsid w:val="00DB45B6"/>
    <w:rsid w:val="00DB4BB7"/>
    <w:rsid w:val="00DB4F17"/>
    <w:rsid w:val="00DB578C"/>
    <w:rsid w:val="00DD03EE"/>
    <w:rsid w:val="00DE05D6"/>
    <w:rsid w:val="00DE0F1C"/>
    <w:rsid w:val="00DE11B1"/>
    <w:rsid w:val="00DF2917"/>
    <w:rsid w:val="00DF3F5A"/>
    <w:rsid w:val="00E012F0"/>
    <w:rsid w:val="00E021BF"/>
    <w:rsid w:val="00E02E52"/>
    <w:rsid w:val="00E0550D"/>
    <w:rsid w:val="00E112BD"/>
    <w:rsid w:val="00E12C7E"/>
    <w:rsid w:val="00E13876"/>
    <w:rsid w:val="00E301F3"/>
    <w:rsid w:val="00E351B4"/>
    <w:rsid w:val="00E3747B"/>
    <w:rsid w:val="00E37682"/>
    <w:rsid w:val="00E423B5"/>
    <w:rsid w:val="00E43239"/>
    <w:rsid w:val="00E53E32"/>
    <w:rsid w:val="00E61FAA"/>
    <w:rsid w:val="00E622F4"/>
    <w:rsid w:val="00E635E3"/>
    <w:rsid w:val="00E65C1F"/>
    <w:rsid w:val="00E679C9"/>
    <w:rsid w:val="00E71680"/>
    <w:rsid w:val="00E730CA"/>
    <w:rsid w:val="00E746B9"/>
    <w:rsid w:val="00E80EB2"/>
    <w:rsid w:val="00E8430E"/>
    <w:rsid w:val="00E852DE"/>
    <w:rsid w:val="00E85405"/>
    <w:rsid w:val="00E857BB"/>
    <w:rsid w:val="00E85C2E"/>
    <w:rsid w:val="00E97628"/>
    <w:rsid w:val="00EA1214"/>
    <w:rsid w:val="00EA3BE1"/>
    <w:rsid w:val="00EA3E16"/>
    <w:rsid w:val="00EA4BE3"/>
    <w:rsid w:val="00EA6E31"/>
    <w:rsid w:val="00EB3177"/>
    <w:rsid w:val="00EB333D"/>
    <w:rsid w:val="00EB4557"/>
    <w:rsid w:val="00EC0F0D"/>
    <w:rsid w:val="00EC19D8"/>
    <w:rsid w:val="00EC2B74"/>
    <w:rsid w:val="00ED2D79"/>
    <w:rsid w:val="00ED76E5"/>
    <w:rsid w:val="00EE00E8"/>
    <w:rsid w:val="00EE05F9"/>
    <w:rsid w:val="00EE3650"/>
    <w:rsid w:val="00EF1B9F"/>
    <w:rsid w:val="00EF3541"/>
    <w:rsid w:val="00EF4CDD"/>
    <w:rsid w:val="00EF7D6D"/>
    <w:rsid w:val="00F023C6"/>
    <w:rsid w:val="00F03858"/>
    <w:rsid w:val="00F110A2"/>
    <w:rsid w:val="00F13E02"/>
    <w:rsid w:val="00F17E67"/>
    <w:rsid w:val="00F211FB"/>
    <w:rsid w:val="00F249EC"/>
    <w:rsid w:val="00F24B69"/>
    <w:rsid w:val="00F25BC2"/>
    <w:rsid w:val="00F26E97"/>
    <w:rsid w:val="00F26F78"/>
    <w:rsid w:val="00F2706E"/>
    <w:rsid w:val="00F3181C"/>
    <w:rsid w:val="00F32956"/>
    <w:rsid w:val="00F33AC7"/>
    <w:rsid w:val="00F3418D"/>
    <w:rsid w:val="00F37726"/>
    <w:rsid w:val="00F41FDD"/>
    <w:rsid w:val="00F42486"/>
    <w:rsid w:val="00F4554E"/>
    <w:rsid w:val="00F47BFC"/>
    <w:rsid w:val="00F525E9"/>
    <w:rsid w:val="00F55B53"/>
    <w:rsid w:val="00F55FFD"/>
    <w:rsid w:val="00F56CA6"/>
    <w:rsid w:val="00F613AD"/>
    <w:rsid w:val="00F67002"/>
    <w:rsid w:val="00F67DD4"/>
    <w:rsid w:val="00F70592"/>
    <w:rsid w:val="00F71165"/>
    <w:rsid w:val="00F71B92"/>
    <w:rsid w:val="00F71E18"/>
    <w:rsid w:val="00F73186"/>
    <w:rsid w:val="00F738B2"/>
    <w:rsid w:val="00F746ED"/>
    <w:rsid w:val="00F75F46"/>
    <w:rsid w:val="00F76A8E"/>
    <w:rsid w:val="00F83BA4"/>
    <w:rsid w:val="00F85579"/>
    <w:rsid w:val="00F96B9A"/>
    <w:rsid w:val="00FA025B"/>
    <w:rsid w:val="00FA485F"/>
    <w:rsid w:val="00FA5AB8"/>
    <w:rsid w:val="00FB0DCF"/>
    <w:rsid w:val="00FB3E97"/>
    <w:rsid w:val="00FC09CF"/>
    <w:rsid w:val="00FC0E8B"/>
    <w:rsid w:val="00FC151B"/>
    <w:rsid w:val="00FC5DA6"/>
    <w:rsid w:val="00FD1D5E"/>
    <w:rsid w:val="00FD3A38"/>
    <w:rsid w:val="00FE0020"/>
    <w:rsid w:val="00FE0254"/>
    <w:rsid w:val="00FE118D"/>
    <w:rsid w:val="00FE3B2B"/>
    <w:rsid w:val="00FE4923"/>
    <w:rsid w:val="00FE5034"/>
    <w:rsid w:val="00FE62CB"/>
    <w:rsid w:val="00FF02C0"/>
    <w:rsid w:val="00FF099E"/>
    <w:rsid w:val="00FF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2B3D4"/>
  <w15:docId w15:val="{C0F7D10D-0AF5-49B0-8F5D-C22544B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7D"/>
    <w:rPr>
      <w:rFonts w:ascii="Arial" w:hAnsi="Arial"/>
      <w:sz w:val="24"/>
    </w:rPr>
  </w:style>
  <w:style w:type="paragraph" w:styleId="Heading1">
    <w:name w:val="heading 1"/>
    <w:basedOn w:val="Normal"/>
    <w:next w:val="Normal"/>
    <w:link w:val="Heading1Char"/>
    <w:uiPriority w:val="9"/>
    <w:qFormat/>
    <w:rsid w:val="00426F7D"/>
    <w:pPr>
      <w:spacing w:before="360" w:after="240" w:line="240" w:lineRule="auto"/>
      <w:outlineLvl w:val="0"/>
    </w:pPr>
    <w:rPr>
      <w:rFonts w:eastAsiaTheme="minorHAnsi" w:cs="Arial"/>
      <w:b/>
      <w:bCs/>
      <w:color w:val="252D65"/>
      <w:sz w:val="40"/>
      <w:szCs w:val="40"/>
      <w:lang w:eastAsia="en-US"/>
    </w:rPr>
  </w:style>
  <w:style w:type="paragraph" w:styleId="Heading2">
    <w:name w:val="heading 2"/>
    <w:basedOn w:val="Normal"/>
    <w:next w:val="Normal"/>
    <w:link w:val="Heading2Char"/>
    <w:uiPriority w:val="9"/>
    <w:unhideWhenUsed/>
    <w:qFormat/>
    <w:rsid w:val="00426F7D"/>
    <w:pPr>
      <w:spacing w:after="120" w:line="192" w:lineRule="auto"/>
      <w:outlineLvl w:val="1"/>
    </w:pPr>
    <w:rPr>
      <w:rFonts w:ascii="Arial Black" w:eastAsiaTheme="minorHAnsi" w:hAnsi="Arial Black" w:cs="Arial"/>
      <w:b/>
      <w:bCs/>
      <w:color w:val="047BC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4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8D"/>
  </w:style>
  <w:style w:type="character" w:styleId="Hyperlink">
    <w:name w:val="Hyperlink"/>
    <w:basedOn w:val="DefaultParagraphFont"/>
    <w:uiPriority w:val="99"/>
    <w:unhideWhenUsed/>
    <w:qFormat/>
    <w:rsid w:val="00426F7D"/>
    <w:rPr>
      <w:rFonts w:ascii="Arial" w:hAnsi="Arial"/>
      <w:color w:val="252D65"/>
      <w:sz w:val="24"/>
      <w:u w:val="single"/>
    </w:rPr>
  </w:style>
  <w:style w:type="character" w:styleId="FollowedHyperlink">
    <w:name w:val="FollowedHyperlink"/>
    <w:basedOn w:val="DefaultParagraphFont"/>
    <w:uiPriority w:val="99"/>
    <w:semiHidden/>
    <w:unhideWhenUsed/>
    <w:rsid w:val="00E679C9"/>
    <w:rPr>
      <w:color w:val="800080" w:themeColor="followedHyperlink"/>
      <w:u w:val="single"/>
    </w:rPr>
  </w:style>
  <w:style w:type="character" w:customStyle="1" w:styleId="Heading1Char">
    <w:name w:val="Heading 1 Char"/>
    <w:basedOn w:val="DefaultParagraphFont"/>
    <w:link w:val="Heading1"/>
    <w:uiPriority w:val="9"/>
    <w:rsid w:val="00426F7D"/>
    <w:rPr>
      <w:rFonts w:ascii="Arial" w:eastAsiaTheme="minorHAnsi" w:hAnsi="Arial" w:cs="Arial"/>
      <w:b/>
      <w:bCs/>
      <w:color w:val="252D65"/>
      <w:sz w:val="40"/>
      <w:szCs w:val="40"/>
      <w:lang w:eastAsia="en-US"/>
    </w:rPr>
  </w:style>
  <w:style w:type="character" w:customStyle="1" w:styleId="Heading2Char">
    <w:name w:val="Heading 2 Char"/>
    <w:basedOn w:val="DefaultParagraphFont"/>
    <w:link w:val="Heading2"/>
    <w:uiPriority w:val="9"/>
    <w:rsid w:val="00426F7D"/>
    <w:rPr>
      <w:rFonts w:ascii="Arial Black" w:eastAsiaTheme="minorHAnsi" w:hAnsi="Arial Black" w:cs="Arial"/>
      <w:b/>
      <w:bCs/>
      <w:color w:val="047BC1"/>
      <w:sz w:val="28"/>
      <w:szCs w:val="28"/>
      <w:lang w:eastAsia="en-US"/>
    </w:rPr>
  </w:style>
  <w:style w:type="paragraph" w:styleId="Title">
    <w:name w:val="Title"/>
    <w:basedOn w:val="Normal"/>
    <w:next w:val="Normal"/>
    <w:link w:val="TitleChar"/>
    <w:uiPriority w:val="10"/>
    <w:qFormat/>
    <w:rsid w:val="00426F7D"/>
    <w:pPr>
      <w:spacing w:after="240" w:line="192" w:lineRule="auto"/>
    </w:pPr>
    <w:rPr>
      <w:rFonts w:ascii="Arial Black" w:eastAsiaTheme="minorHAnsi" w:hAnsi="Arial Black" w:cs="Arial"/>
      <w:b/>
      <w:bCs/>
      <w:color w:val="00794B"/>
      <w:sz w:val="56"/>
      <w:szCs w:val="56"/>
      <w:lang w:eastAsia="en-US"/>
    </w:rPr>
  </w:style>
  <w:style w:type="character" w:customStyle="1" w:styleId="TitleChar">
    <w:name w:val="Title Char"/>
    <w:basedOn w:val="DefaultParagraphFont"/>
    <w:link w:val="Title"/>
    <w:uiPriority w:val="10"/>
    <w:rsid w:val="00426F7D"/>
    <w:rPr>
      <w:rFonts w:ascii="Arial Black" w:eastAsiaTheme="minorHAnsi" w:hAnsi="Arial Black" w:cs="Arial"/>
      <w:b/>
      <w:bCs/>
      <w:color w:val="00794B"/>
      <w:sz w:val="56"/>
      <w:szCs w:val="56"/>
      <w:lang w:eastAsia="en-US"/>
    </w:rPr>
  </w:style>
  <w:style w:type="paragraph" w:styleId="Header">
    <w:name w:val="header"/>
    <w:basedOn w:val="Normal"/>
    <w:link w:val="HeaderChar"/>
    <w:uiPriority w:val="99"/>
    <w:unhideWhenUsed/>
    <w:rsid w:val="00D67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6A"/>
    <w:rPr>
      <w:rFonts w:ascii="Arial" w:hAnsi="Arial"/>
      <w:sz w:val="24"/>
    </w:rPr>
  </w:style>
  <w:style w:type="character" w:styleId="UnresolvedMention">
    <w:name w:val="Unresolved Mention"/>
    <w:basedOn w:val="DefaultParagraphFont"/>
    <w:uiPriority w:val="99"/>
    <w:semiHidden/>
    <w:unhideWhenUsed/>
    <w:rsid w:val="00F4554E"/>
    <w:rPr>
      <w:color w:val="605E5C"/>
      <w:shd w:val="clear" w:color="auto" w:fill="E1DFDD"/>
    </w:rPr>
  </w:style>
  <w:style w:type="paragraph" w:styleId="ListParagraph">
    <w:name w:val="List Paragraph"/>
    <w:basedOn w:val="Normal"/>
    <w:uiPriority w:val="34"/>
    <w:qFormat/>
    <w:rsid w:val="002D57A9"/>
    <w:pPr>
      <w:ind w:left="720"/>
      <w:contextualSpacing/>
    </w:pPr>
  </w:style>
  <w:style w:type="character" w:styleId="CommentReference">
    <w:name w:val="annotation reference"/>
    <w:basedOn w:val="DefaultParagraphFont"/>
    <w:uiPriority w:val="99"/>
    <w:semiHidden/>
    <w:unhideWhenUsed/>
    <w:rsid w:val="00B20170"/>
    <w:rPr>
      <w:sz w:val="16"/>
      <w:szCs w:val="16"/>
    </w:rPr>
  </w:style>
  <w:style w:type="paragraph" w:styleId="CommentText">
    <w:name w:val="annotation text"/>
    <w:basedOn w:val="Normal"/>
    <w:link w:val="CommentTextChar"/>
    <w:uiPriority w:val="99"/>
    <w:semiHidden/>
    <w:unhideWhenUsed/>
    <w:rsid w:val="00B20170"/>
    <w:pPr>
      <w:spacing w:line="240" w:lineRule="auto"/>
    </w:pPr>
    <w:rPr>
      <w:sz w:val="20"/>
      <w:szCs w:val="20"/>
    </w:rPr>
  </w:style>
  <w:style w:type="character" w:customStyle="1" w:styleId="CommentTextChar">
    <w:name w:val="Comment Text Char"/>
    <w:basedOn w:val="DefaultParagraphFont"/>
    <w:link w:val="CommentText"/>
    <w:uiPriority w:val="99"/>
    <w:semiHidden/>
    <w:rsid w:val="00B201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3FE5"/>
    <w:rPr>
      <w:b/>
      <w:bCs/>
    </w:rPr>
  </w:style>
  <w:style w:type="character" w:customStyle="1" w:styleId="CommentSubjectChar">
    <w:name w:val="Comment Subject Char"/>
    <w:basedOn w:val="CommentTextChar"/>
    <w:link w:val="CommentSubject"/>
    <w:uiPriority w:val="99"/>
    <w:semiHidden/>
    <w:rsid w:val="00C33FE5"/>
    <w:rPr>
      <w:rFonts w:ascii="Arial" w:hAnsi="Arial"/>
      <w:b/>
      <w:bCs/>
      <w:sz w:val="20"/>
      <w:szCs w:val="20"/>
    </w:rPr>
  </w:style>
  <w:style w:type="paragraph" w:styleId="Revision">
    <w:name w:val="Revision"/>
    <w:hidden/>
    <w:uiPriority w:val="99"/>
    <w:semiHidden/>
    <w:rsid w:val="0019480A"/>
    <w:pPr>
      <w:spacing w:after="0" w:line="240" w:lineRule="auto"/>
    </w:pPr>
    <w:rPr>
      <w:rFonts w:ascii="Arial" w:hAnsi="Arial"/>
      <w:sz w:val="24"/>
    </w:rPr>
  </w:style>
  <w:style w:type="character" w:styleId="PageNumber">
    <w:name w:val="page number"/>
    <w:basedOn w:val="DefaultParagraphFont"/>
    <w:uiPriority w:val="99"/>
    <w:semiHidden/>
    <w:unhideWhenUsed/>
    <w:rsid w:val="00E1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7345">
      <w:bodyDiv w:val="1"/>
      <w:marLeft w:val="0"/>
      <w:marRight w:val="0"/>
      <w:marTop w:val="0"/>
      <w:marBottom w:val="0"/>
      <w:divBdr>
        <w:top w:val="none" w:sz="0" w:space="0" w:color="auto"/>
        <w:left w:val="none" w:sz="0" w:space="0" w:color="auto"/>
        <w:bottom w:val="none" w:sz="0" w:space="0" w:color="auto"/>
        <w:right w:val="none" w:sz="0" w:space="0" w:color="auto"/>
      </w:divBdr>
    </w:div>
    <w:div w:id="1530948178">
      <w:bodyDiv w:val="1"/>
      <w:marLeft w:val="0"/>
      <w:marRight w:val="0"/>
      <w:marTop w:val="0"/>
      <w:marBottom w:val="0"/>
      <w:divBdr>
        <w:top w:val="none" w:sz="0" w:space="0" w:color="auto"/>
        <w:left w:val="none" w:sz="0" w:space="0" w:color="auto"/>
        <w:bottom w:val="none" w:sz="0" w:space="0" w:color="auto"/>
        <w:right w:val="none" w:sz="0" w:space="0" w:color="auto"/>
      </w:divBdr>
    </w:div>
    <w:div w:id="17553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in.org/procurementtoolkit/section/before-you-buy-understand-vpats/" TargetMode="External"/><Relationship Id="rId13" Type="http://schemas.openxmlformats.org/officeDocument/2006/relationships/hyperlink" Target="https://www.accessibilityassociation.org/s/certified-profession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ccessibilityassociation.org/s/wascertifi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sabilityin.org/what-we-do/procure-acc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tion508.gov/test/trusted-tester/" TargetMode="External"/><Relationship Id="rId5" Type="http://schemas.openxmlformats.org/officeDocument/2006/relationships/webSettings" Target="webSettings.xml"/><Relationship Id="rId15" Type="http://schemas.openxmlformats.org/officeDocument/2006/relationships/hyperlink" Target="mailto:jeff@disabilityin.org" TargetMode="External"/><Relationship Id="rId23" Type="http://schemas.openxmlformats.org/officeDocument/2006/relationships/theme" Target="theme/theme1.xml"/><Relationship Id="rId10" Type="http://schemas.openxmlformats.org/officeDocument/2006/relationships/hyperlink" Target="https://disabilityin.org/procurementtoolk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sabilityin.org/what-we-do/procure-access" TargetMode="External"/><Relationship Id="rId14" Type="http://schemas.openxmlformats.org/officeDocument/2006/relationships/hyperlink" Target="https://www.accessibilityassociation.org/s/accessible-document-specialis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1A21-890C-4A49-9298-C1FA545F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Elena KA</cp:lastModifiedBy>
  <cp:revision>2</cp:revision>
  <dcterms:created xsi:type="dcterms:W3CDTF">2022-07-15T00:22:00Z</dcterms:created>
  <dcterms:modified xsi:type="dcterms:W3CDTF">2022-07-15T00:22:00Z</dcterms:modified>
  <cp:category/>
</cp:coreProperties>
</file>